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953" w:rsidRPr="007B1953" w:rsidRDefault="007B1953" w:rsidP="007B1953">
      <w:pPr>
        <w:spacing w:after="0" w:line="240" w:lineRule="auto"/>
        <w:jc w:val="center"/>
        <w:rPr>
          <w:rFonts w:ascii="U_Journ" w:eastAsia="Times New Roman" w:hAnsi="U_Journ" w:cs="Times New Roman"/>
          <w:b/>
          <w:bCs/>
          <w:color w:val="000000"/>
          <w:sz w:val="28"/>
          <w:szCs w:val="28"/>
        </w:rPr>
      </w:pPr>
      <w:r w:rsidRPr="007B1953">
        <w:rPr>
          <w:rFonts w:ascii="Tahoma" w:eastAsia="Times New Roman" w:hAnsi="Tahoma" w:cs="Tahoma"/>
          <w:b/>
          <w:bCs/>
          <w:color w:val="000000"/>
          <w:sz w:val="30"/>
          <w:szCs w:val="30"/>
          <w:lang w:val="uk-UA"/>
        </w:rPr>
        <w:t>Диннинг ибтидоий шакллари</w:t>
      </w:r>
    </w:p>
    <w:p w:rsidR="007B1953" w:rsidRPr="007B1953" w:rsidRDefault="007B1953" w:rsidP="007B1953">
      <w:pPr>
        <w:spacing w:after="0" w:line="240" w:lineRule="auto"/>
        <w:ind w:firstLine="720"/>
        <w:jc w:val="both"/>
        <w:rPr>
          <w:rFonts w:ascii="Times New Roman" w:eastAsia="Times New Roman" w:hAnsi="Times New Roman" w:cs="Times New Roman"/>
          <w:color w:val="000000"/>
          <w:sz w:val="20"/>
          <w:szCs w:val="20"/>
        </w:rPr>
      </w:pPr>
      <w:r w:rsidRPr="007B1953">
        <w:rPr>
          <w:rFonts w:ascii="Tahoma" w:eastAsia="Times New Roman" w:hAnsi="Tahoma" w:cs="Tahoma"/>
          <w:color w:val="000000"/>
          <w:sz w:val="20"/>
          <w:szCs w:val="20"/>
          <w:lang w:val="uk-UA"/>
        </w:rPr>
        <w:t> </w:t>
      </w:r>
    </w:p>
    <w:p w:rsidR="007B1953" w:rsidRPr="007B1953" w:rsidRDefault="007B1953" w:rsidP="007B1953">
      <w:pPr>
        <w:spacing w:after="0" w:line="240" w:lineRule="auto"/>
        <w:ind w:firstLine="720"/>
        <w:jc w:val="both"/>
        <w:rPr>
          <w:rFonts w:ascii="Times New Roman" w:eastAsia="Times New Roman" w:hAnsi="Times New Roman" w:cs="Times New Roman"/>
          <w:color w:val="000000"/>
          <w:sz w:val="20"/>
          <w:szCs w:val="20"/>
        </w:rPr>
      </w:pPr>
      <w:r w:rsidRPr="007B1953">
        <w:rPr>
          <w:rFonts w:ascii="Tahoma" w:eastAsia="Times New Roman" w:hAnsi="Tahoma" w:cs="Tahoma"/>
          <w:color w:val="000000"/>
          <w:sz w:val="30"/>
          <w:szCs w:val="30"/>
          <w:lang w:val="uk-UA"/>
        </w:rPr>
        <w:t>Дин тарихи ва назариясига оид адабиётларда илк диний тушунчалар турлича классификация қилинади. Биз таниқли тарихчи ва этнограф олим С.А.Токаревнинг классификацияси илмий асосланган, шунинг учун унга таяниш мақсадга мувофиқ деб ҳисоблаймиз.</w:t>
      </w:r>
    </w:p>
    <w:p w:rsidR="007B1953" w:rsidRPr="007B1953" w:rsidRDefault="007B1953" w:rsidP="007B1953">
      <w:pPr>
        <w:spacing w:after="0" w:line="240" w:lineRule="auto"/>
        <w:ind w:firstLine="720"/>
        <w:jc w:val="both"/>
        <w:rPr>
          <w:rFonts w:ascii="Times New Roman" w:eastAsia="Times New Roman" w:hAnsi="Times New Roman" w:cs="Times New Roman"/>
          <w:color w:val="000000"/>
          <w:sz w:val="20"/>
          <w:szCs w:val="20"/>
        </w:rPr>
      </w:pPr>
      <w:r w:rsidRPr="007B1953">
        <w:rPr>
          <w:rFonts w:ascii="Tahoma" w:eastAsia="Times New Roman" w:hAnsi="Tahoma" w:cs="Tahoma"/>
          <w:color w:val="000000"/>
          <w:sz w:val="30"/>
          <w:szCs w:val="30"/>
          <w:lang w:val="uk-UA"/>
        </w:rPr>
        <w:t>Олимнинг фикрига кўра, антропогенез шаклланаётган даврдаги илк диний тушунчалар (тотемизм, жодугарлик ёки зарар-зиён етказиш расм-русмлари, табиблик, эротик урф-одатлар, дафн маросимлари) ва уруғ-аймоқчилик тузуми емирилаётган давр билан боғлиқ илк диний тушунчалар(инициация(синов), ов ибодатлари, она уруғчилик даврининг муқаддас ҳомийлари билан боғлиқ маросимлар, ота уруғчилик даврининг аждодлар билан  боғлиқ маросимлари, шомонлик, шахсларни қўллаб-қувватловчи руҳлар билан боғлиқ маросимлар(нагуализм), яширин уюшмалар культлари, йўлбошчилар билан боғлиқ урф-одатлар, уруғ-аймоқ худоси билан боғлиқ культлар ва аграр маросимлар) мавжуддир. (Қаранг: Токарев С.А. Ранние форм</w:t>
      </w:r>
      <w:r w:rsidRPr="007B1953">
        <w:rPr>
          <w:rFonts w:ascii="Tahoma" w:eastAsia="Times New Roman" w:hAnsi="Tahoma" w:cs="Tahoma"/>
          <w:color w:val="000000"/>
          <w:sz w:val="30"/>
          <w:szCs w:val="30"/>
        </w:rPr>
        <w:t>ы</w:t>
      </w:r>
      <w:r w:rsidRPr="007B1953">
        <w:rPr>
          <w:rFonts w:ascii="Tahoma" w:eastAsia="Times New Roman" w:hAnsi="Tahoma" w:cs="Tahoma"/>
          <w:color w:val="000000"/>
          <w:sz w:val="30"/>
          <w:szCs w:val="30"/>
          <w:lang w:val="uk-UA"/>
        </w:rPr>
        <w:t> религии. –М.: Политиздат, 1990. –С.50). Диннинг ибтидоий шакллари бир неча кўринишларга эгадир.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k-UA"/>
        </w:rPr>
        <w:t>«Тотем»</w:t>
      </w:r>
      <w:r w:rsidRPr="007B1953">
        <w:rPr>
          <w:rFonts w:ascii="Tahoma" w:eastAsia="Times New Roman" w:hAnsi="Tahoma" w:cs="Tahoma"/>
          <w:color w:val="000000"/>
          <w:sz w:val="30"/>
          <w:szCs w:val="30"/>
          <w:lang w:val="uk-UA"/>
        </w:rPr>
        <w:t> сўзи </w:t>
      </w:r>
      <w:r w:rsidRPr="007B1953">
        <w:rPr>
          <w:rFonts w:ascii="Tahoma" w:eastAsia="Times New Roman" w:hAnsi="Tahoma" w:cs="Tahoma"/>
          <w:color w:val="000000"/>
          <w:sz w:val="30"/>
          <w:szCs w:val="30"/>
          <w:lang w:val="uz-Cyrl-UZ"/>
        </w:rPr>
        <w:t>Шимолий Америкада яшовчи ожибва қабиласи</w:t>
      </w:r>
      <w:r w:rsidRPr="007B1953">
        <w:rPr>
          <w:rFonts w:ascii="Tahoma" w:eastAsia="Times New Roman" w:hAnsi="Tahoma" w:cs="Tahoma"/>
          <w:color w:val="000000"/>
          <w:sz w:val="30"/>
          <w:szCs w:val="30"/>
          <w:lang w:val="uk-UA"/>
        </w:rPr>
        <w:t> тилидан олинган бўлиб, у «унинг уруғи» деган маънони англатади. Тотемизм илк диний қараш сифатида фанда Х</w:t>
      </w:r>
      <w:r w:rsidRPr="007B1953">
        <w:rPr>
          <w:rFonts w:ascii="Tahoma" w:eastAsia="Times New Roman" w:hAnsi="Tahoma" w:cs="Tahoma"/>
          <w:color w:val="000000"/>
          <w:sz w:val="30"/>
          <w:szCs w:val="30"/>
        </w:rPr>
        <w:t>VIII</w:t>
      </w:r>
      <w:r w:rsidRPr="007B1953">
        <w:rPr>
          <w:rFonts w:ascii="Tahoma" w:eastAsia="Times New Roman" w:hAnsi="Tahoma" w:cs="Tahoma"/>
          <w:color w:val="000000"/>
          <w:sz w:val="30"/>
          <w:szCs w:val="30"/>
          <w:lang w:val="uk-UA"/>
        </w:rPr>
        <w:t> асрда </w:t>
      </w:r>
      <w:r w:rsidRPr="007B1953">
        <w:rPr>
          <w:rFonts w:ascii="Tahoma" w:eastAsia="Times New Roman" w:hAnsi="Tahoma" w:cs="Tahoma"/>
          <w:color w:val="000000"/>
          <w:sz w:val="30"/>
          <w:szCs w:val="30"/>
          <w:lang w:val="uz-Cyrl-UZ"/>
        </w:rPr>
        <w:t>очиб берил</w:t>
      </w:r>
      <w:r w:rsidRPr="007B1953">
        <w:rPr>
          <w:rFonts w:ascii="Tahoma" w:eastAsia="Times New Roman" w:hAnsi="Tahoma" w:cs="Tahoma"/>
          <w:color w:val="000000"/>
          <w:sz w:val="30"/>
          <w:szCs w:val="30"/>
          <w:lang w:val="uk-UA"/>
        </w:rPr>
        <w:t>ди. Ўтган уч аср давомида тотемизмга оид кўплаб манбалар йиғилди ва турли илмий-назарий концепциялар яратилди. Фаранг социолог олими Э. Дюркгейм фикрига кўра</w:t>
      </w:r>
      <w:r w:rsidRPr="007B1953">
        <w:rPr>
          <w:rFonts w:ascii="Tahoma" w:eastAsia="Times New Roman" w:hAnsi="Tahoma" w:cs="Tahoma"/>
          <w:color w:val="000000"/>
          <w:sz w:val="30"/>
          <w:szCs w:val="30"/>
          <w:lang w:val="uz-Cyrl-UZ"/>
        </w:rPr>
        <w:t>, </w:t>
      </w:r>
      <w:r w:rsidRPr="007B1953">
        <w:rPr>
          <w:rFonts w:ascii="Tahoma" w:eastAsia="Times New Roman" w:hAnsi="Tahoma" w:cs="Tahoma"/>
          <w:color w:val="000000"/>
          <w:sz w:val="30"/>
          <w:szCs w:val="30"/>
          <w:lang w:val="uk-UA"/>
        </w:rPr>
        <w:t>тотемизм уруғ, аймоқ-жамият билан боғлиқ диний тушунчадир. Ушбу ёндошиш илм-фанда кенг ўрин олган. Шунинг учун тотемизм одамларнинг ҳайвонот билан боғлиқлиги ёки улардан қўрқиб ўзига ибодат манбаи-тотем яратгани билан эмас, балки уруғ, аймоқ ичидаги муносабатлар билан боғлиқдир. Кейинги</w:t>
      </w:r>
      <w:r w:rsidRPr="007B1953">
        <w:rPr>
          <w:rFonts w:ascii="Tahoma" w:eastAsia="Times New Roman" w:hAnsi="Tahoma" w:cs="Tahoma"/>
          <w:color w:val="000000"/>
          <w:sz w:val="30"/>
          <w:szCs w:val="30"/>
          <w:lang w:val="uz-Cyrl-UZ"/>
        </w:rPr>
        <w:t> тарихий</w:t>
      </w:r>
      <w:r w:rsidRPr="007B1953">
        <w:rPr>
          <w:rFonts w:ascii="Tahoma" w:eastAsia="Times New Roman" w:hAnsi="Tahoma" w:cs="Tahoma"/>
          <w:color w:val="000000"/>
          <w:sz w:val="30"/>
          <w:szCs w:val="30"/>
          <w:lang w:val="uk-UA"/>
        </w:rPr>
        <w:t> босқичларда уруғнинг тотемдан келиб чиқиши патриарх ёки ота билан боғланадиган бўлади.</w:t>
      </w:r>
    </w:p>
    <w:p w:rsidR="007B1953" w:rsidRPr="007B1953" w:rsidRDefault="007B1953" w:rsidP="007B1953">
      <w:pPr>
        <w:spacing w:after="0" w:line="240" w:lineRule="auto"/>
        <w:ind w:firstLine="720"/>
        <w:jc w:val="both"/>
        <w:rPr>
          <w:rFonts w:ascii="Times New Roman" w:eastAsia="Times New Roman" w:hAnsi="Times New Roman" w:cs="Times New Roman"/>
          <w:color w:val="000000"/>
          <w:sz w:val="20"/>
          <w:szCs w:val="20"/>
        </w:rPr>
      </w:pPr>
      <w:r w:rsidRPr="007B1953">
        <w:rPr>
          <w:rFonts w:ascii="Tahoma" w:eastAsia="Times New Roman" w:hAnsi="Tahoma" w:cs="Tahoma"/>
          <w:color w:val="000000"/>
          <w:sz w:val="30"/>
          <w:szCs w:val="30"/>
          <w:lang w:val="uk-UA"/>
        </w:rPr>
        <w:lastRenderedPageBreak/>
        <w:t>Тотемлар нарсалар, ўсимликлар, ҳодисалар, ҳайвонлар, паррандалар, қушлар, ҳатто планеталар ҳам бўлган. Масалан, мисрликларда аждаҳо, турк халқларида бўри, қалдирғоч, баъзи африка халқларида ой ва қуёш тотем  сифатида қабул қилинганини кузатамиз. Йилларнинг турли ҳайвон ва жониворлар номлари билан аталишида ҳам (астрологик календарь) тотемизм излари мавжуд. «Нўхат полвон» деган ўзбек халқ эртагида одамнинг ўсимликдан-нўхатдан туғилишига оид тотемистик тушунча аниқ ўз аксини топади.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Тотемни ўлдириш, гўштини ейиш, ҳақоратлаш ёки у жойлашган ердан ҳайдаш тақиқланган. Масалан, Марказий Осиё халқ-ларида шипни тагига қалдирғоч қўйган уяни бузиш ёки қалдирғочни ҳайдаш тақиқланади. Қозоқ ва қирғиз халқларида асосий ов қуроли-бургутни эъзозлаш</w:t>
      </w:r>
      <w:r w:rsidRPr="007B1953">
        <w:rPr>
          <w:rFonts w:ascii="Tahoma" w:eastAsia="Times New Roman" w:hAnsi="Tahoma" w:cs="Tahoma"/>
          <w:color w:val="000000"/>
          <w:sz w:val="30"/>
          <w:szCs w:val="30"/>
          <w:lang w:val="uz-Cyrl-UZ"/>
        </w:rPr>
        <w:t>, агар</w:t>
      </w:r>
      <w:r w:rsidRPr="007B1953">
        <w:rPr>
          <w:rFonts w:ascii="Tahoma" w:eastAsia="Times New Roman" w:hAnsi="Tahoma" w:cs="Tahoma"/>
          <w:color w:val="000000"/>
          <w:sz w:val="30"/>
          <w:szCs w:val="30"/>
          <w:lang w:val="uk-UA"/>
        </w:rPr>
        <w:t> тотем ўлса, унинг суягини махсус белгиланган жойларга кўмиш одати сақланиб қолган. Хуллас, тотемистик қарашлар халқ ижодида, турмуш тарзи ва диний тасаввурларида сақланиб қолмаган миллат, элат, этнос учрамайди. Аммо бу уруғ</w:t>
      </w:r>
      <w:r w:rsidRPr="007B1953">
        <w:rPr>
          <w:rFonts w:ascii="Tahoma" w:eastAsia="Times New Roman" w:hAnsi="Tahoma" w:cs="Tahoma"/>
          <w:color w:val="000000"/>
          <w:sz w:val="30"/>
          <w:szCs w:val="30"/>
          <w:lang w:val="uz-Cyrl-UZ"/>
        </w:rPr>
        <w:t> -</w:t>
      </w:r>
      <w:r w:rsidRPr="007B1953">
        <w:rPr>
          <w:rFonts w:ascii="Tahoma" w:eastAsia="Times New Roman" w:hAnsi="Tahoma" w:cs="Tahoma"/>
          <w:color w:val="000000"/>
          <w:sz w:val="30"/>
          <w:szCs w:val="30"/>
          <w:lang w:val="uk-UA"/>
        </w:rPr>
        <w:t> аймоқнинг ҳайвонни эмас, балки ўзини</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ўзи муқаддаслаштирган </w:t>
      </w:r>
      <w:r w:rsidRPr="007B1953">
        <w:rPr>
          <w:rFonts w:ascii="Tahoma" w:eastAsia="Times New Roman" w:hAnsi="Tahoma" w:cs="Tahoma"/>
          <w:color w:val="000000"/>
          <w:sz w:val="30"/>
          <w:szCs w:val="30"/>
          <w:lang w:val="uz-Cyrl-UZ"/>
        </w:rPr>
        <w:t>рамз</w:t>
      </w:r>
      <w:r w:rsidRPr="007B1953">
        <w:rPr>
          <w:rFonts w:ascii="Tahoma" w:eastAsia="Times New Roman" w:hAnsi="Tahoma" w:cs="Tahoma"/>
          <w:color w:val="000000"/>
          <w:sz w:val="30"/>
          <w:szCs w:val="30"/>
          <w:lang w:val="uk-UA"/>
        </w:rPr>
        <w:t>ни эъзозлашидир. Шунинг учун «тотемизм-уруғнинг ўзини-ўзи илоҳийлаштиришга қаратилган илк диний тушунчасидан бошқа нарса эмас» (Э. Дюркгейм).</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Туркий халқларнинг ҳам тотеми бўлиб, улар ит, бўри, кийик ёки буғу, бургут кабилардир.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Қадимги одамлар ёввойи ҳайвонларни ўзга дунёда, худолар, руҳлар дунёсида яшайди, улар одам билан худо ўртасида воситачилик қилади, деб тушунганлар. Туркманлар бургут одамлар учун эмас, балки эчкилар ва уларнинг болалари учун ёмғир ёғдиради, деб ўйлаган бўлсалар, қозоқлар кўзи ёрийдиган аёлларни ёвуз руҳ –алвастидан асрашда бургутдан фойда-ланганлар, ўзбеклар ва тожиклар эса болалари дўппиларига қушларнинг патини тақиб, уларни бало-қазолардан, кўз тегиш-лардан асрайди, деб тушунганлар. Тожикистоннинг узоқ тоғлиқ вилоятларидан бирида яшовчи аҳоли каптарларни инсон руҳи деб, уларга озор етказмайдилар.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z-Cyrl-UZ"/>
        </w:rPr>
        <w:lastRenderedPageBreak/>
        <w:t>Анимизм</w:t>
      </w:r>
      <w:r w:rsidRPr="007B1953">
        <w:rPr>
          <w:rFonts w:ascii="Tahoma" w:eastAsia="Times New Roman" w:hAnsi="Tahoma" w:cs="Tahoma"/>
          <w:color w:val="000000"/>
          <w:sz w:val="30"/>
          <w:szCs w:val="30"/>
          <w:lang w:val="uz-Cyrl-UZ"/>
        </w:rPr>
        <w:t> – ибтидоий диний тасаввурларнинг энг юксак шакли бўлиб, лотинча –“анима”- жон, руҳ деган маънони англатиб, унда моддий объектлар дунёси руҳий мавжудотлар дунёси билан тўлдирилган бўлади. Анимизм- ҳар қандай диннинг зарурий қисми бўлиб, аждодларнинг руҳлари, тирик кишиларнинг жонлари, табиий кучларнинг жонлантирилиши унинг тимсолларидир. Бу таълимотда руҳлар табиий ҳодисаларни бошқарувчилар ҳисобланган.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Анимистик тасаввурлар кенг ва умумий характерга эга. Анимизм табиатнинг қудратли кучлари – ер ва осмон, қуёш ва ой, довул ва шамол, момақалдироқ ва чақмоқ кабиларни илоҳи-йлаштириб, уларда руҳлар мавжуд деб билган.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Ибтидоий анимистик тушунчалар вафот этган қариндош –уруғларнинг руҳини абадий, ўлмас деб билган. “Инсон вафот этга-нидан сўнг қаерда яшайди” деган савол ҳамиша одамлар олдида муаммо бўлиб келган ва бунга турлича жавоблар берилган. Баъзилар ўлган одамларнинг руҳлари тириклар яшайдиган жойда бўлади, бироқ уларни фақат тушда кўриш ва гаплашиш мумкин деб ҳисоблаганлар. Бошқалар эса марҳумларнинг руҳлари чақалоқ танасига ўтади, деб ҳисоблаганлар, учинчилари эса аждодларнинг руҳлари “ўликлар мамлакатида” яшайди, бу мамлакат ер остида жойлашган деб ўйлаганлар.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Анимизмга эътиқод қилганлар одамлар ўлганидан сўнг жон танадан чиқиб кетади ва у ўлмайди, абадий яшайди, деб тасаввур қилганлар. Абадий руҳ ҳақидаги тасаввурлар шу тариқа вужудга келган.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Жон-аниқ нарса уни ушлаб сезса бўлади, уни ҳатто кўриш ҳам мумкин, дейишган. Чунончи, эскимослар жонни нафас олиш билан боғлаганлар, касалга дам солиб тузатиш тасаввури шундан келиб чиққан, унга янги жон киритишга уринганлар. Одам узоқ жойга кетганида унинг жони уйда қолади, ўз туғилиб ўсган ватанини тезда қумсаши, соғиниши шундан деб тушунтиришлар ҳам мавжуд.</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xml:space="preserve">Жон ва руҳларнинг мавжудлиги, уларнинг ўлмаслигига ишо-ниш кишиларни руҳларни овқатланишига ишонишга олиб келган. </w:t>
      </w:r>
      <w:r w:rsidRPr="007B1953">
        <w:rPr>
          <w:rFonts w:ascii="Tahoma" w:eastAsia="Times New Roman" w:hAnsi="Tahoma" w:cs="Tahoma"/>
          <w:color w:val="000000"/>
          <w:sz w:val="30"/>
          <w:szCs w:val="30"/>
          <w:lang w:val="uz-Cyrl-UZ"/>
        </w:rPr>
        <w:lastRenderedPageBreak/>
        <w:t>Демак ўлган одамларнинг руҳи тириклар тасаввурида арвоҳ тимсолида гавдаланади. Руҳлар, пайғамбарлар ва ис чиқариб туриш, шам, чироқ ёқиш чиққан. Табиат олдида инсонларнинг бу-тунлай қарамлиги руҳларнинг осмонда яъни “арши аъло”да яшайди, деган тасаввурларни келтириб чиқарган.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Ўрта Осиёда марҳумнинг жонини арвоҳ дейишади. Арвоҳлар ўликни ташлаб узоққа кетмайди, унинг атрофида юради. Шунинг учун ҳам қадимда гўрни тешиб қўйганлар ёки мозор олдида арвоҳ уйи қурганлар. Арвоҳ ҳамма жойда, улкан дарахтларда, тошларда, сув ва ариқларда, ховузлар ва харобаларда яшайди деб ўйлашган, киши бошига бирон бир мушкул иш тушганда ўша жойларга бориб сиғинишлари, нон ташлашлари, дарахт шохига латта-путта боғлаб қўйишлари шундандир.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Зиён-зарар етказувчи расм-русмлар </w:t>
      </w:r>
      <w:r w:rsidRPr="007B1953">
        <w:rPr>
          <w:rFonts w:ascii="Tahoma" w:eastAsia="Times New Roman" w:hAnsi="Tahoma" w:cs="Tahoma"/>
          <w:color w:val="000000"/>
          <w:sz w:val="30"/>
          <w:szCs w:val="30"/>
          <w:u w:val="single"/>
          <w:lang w:val="uk-UA"/>
        </w:rPr>
        <w:t>(магия)</w:t>
      </w:r>
      <w:r w:rsidRPr="007B1953">
        <w:rPr>
          <w:rFonts w:ascii="Tahoma" w:eastAsia="Times New Roman" w:hAnsi="Tahoma" w:cs="Tahoma"/>
          <w:color w:val="000000"/>
          <w:sz w:val="30"/>
          <w:szCs w:val="30"/>
          <w:lang w:val="uk-UA"/>
        </w:rPr>
        <w:t>нинг келиб чиқиши ҳам тотемизм пайдо бўлган даврларга бориб тақалади. С.А.Токарев магияни иккига- зиён</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зарар етказувчи ва даволовчи магияларга ажратиб</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улар ўртасида жиддий фарқлар бор, деб ҳисоблайди.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Зиён-зарар етказувчи магия асосида ўзга уруғ, қабила билан душманлик муносабатлари, унда зарар етказувчи ёвуз куч бор, деб қараш ётади. Ҳозиргача учрайдиган </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кўз тегди</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кинна кирди</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тушунчалари ана шундай магия қолдиқларидир.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Зиён-зарарни махсус тайёргарлиги бор сеҳргарлар юборган. Баъзи қабилаларда то ҳозиргача ушбу магияга ўргатувчи кишилар борлигини кузатамиз. Дин тарихи кўрсатадики, маглар диндан алоҳида бўлишга интилганлар, шу боис </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масалан, ўрта аср христианлигида</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улар инквизиция томонидан таъқиб қилинган.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k-UA"/>
        </w:rPr>
        <w:t>Табибликни</w:t>
      </w:r>
      <w:r w:rsidRPr="007B1953">
        <w:rPr>
          <w:rFonts w:ascii="Tahoma" w:eastAsia="Times New Roman" w:hAnsi="Tahoma" w:cs="Tahoma"/>
          <w:color w:val="000000"/>
          <w:sz w:val="30"/>
          <w:szCs w:val="30"/>
          <w:lang w:val="uk-UA"/>
        </w:rPr>
        <w:t xml:space="preserve"> халқ табобатига киритиш кенг тарқалган. Ҳақиқатан ҳам унда халқнинг ўзини-ўзи даволаш жараёнида тўп-лаган ҳаётий тажрибалари мавжуд. Аммо бу табиблик негизи илк диний тушунчалар билан боғлиқлигини инкор этмайди. Масалан, табибликда касаллик ёвуз, ғайритабиий кучларнинг таъсири натижасида юзага келади, деган фикр мавжуд. Табиб ана шу сеҳрли кучларнинг таъсирини камайтириш ёки бартараф этишга ҳаракат қилади. Бундан ташқари халқ табобатида кул, сийдик, </w:t>
      </w:r>
      <w:r w:rsidRPr="007B1953">
        <w:rPr>
          <w:rFonts w:ascii="Tahoma" w:eastAsia="Times New Roman" w:hAnsi="Tahoma" w:cs="Tahoma"/>
          <w:color w:val="000000"/>
          <w:sz w:val="30"/>
          <w:szCs w:val="30"/>
          <w:lang w:val="uk-UA"/>
        </w:rPr>
        <w:lastRenderedPageBreak/>
        <w:t>аёлнинг кўкрак сути, дарахтларнинг япро</w:t>
      </w:r>
      <w:r w:rsidRPr="007B1953">
        <w:rPr>
          <w:rFonts w:ascii="Tahoma" w:eastAsia="Times New Roman" w:hAnsi="Tahoma" w:cs="Tahoma"/>
          <w:color w:val="000000"/>
          <w:sz w:val="30"/>
          <w:szCs w:val="30"/>
          <w:lang w:val="uz-Cyrl-UZ"/>
        </w:rPr>
        <w:t>ғ</w:t>
      </w:r>
      <w:r w:rsidRPr="007B1953">
        <w:rPr>
          <w:rFonts w:ascii="Tahoma" w:eastAsia="Times New Roman" w:hAnsi="Tahoma" w:cs="Tahoma"/>
          <w:color w:val="000000"/>
          <w:sz w:val="30"/>
          <w:szCs w:val="30"/>
          <w:lang w:val="uk-UA"/>
        </w:rPr>
        <w:t>и, илдизлари ёки айрим ҳайвонларнинг гўштлари, тезаклари кабилардан фойдаланишда нафақат дори-дармон</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шу билан бирга уларда аллақандай сеҳрли куч бор деган қадимги қарашларни кузатамиз. Куф-суфлар, дуолар, қўл ҳаракатлари билан касални, кўпинча касаллик олиб кирган ёвуз кучни ҳайдаш каби ибтидоий усуллар то ҳанузгача</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ҳатто тараққиёти юксак халқларда ҳам сақланиб келади.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k-UA"/>
        </w:rPr>
        <w:t>Эротик урф-одатлар</w:t>
      </w:r>
      <w:r w:rsidRPr="007B1953">
        <w:rPr>
          <w:rFonts w:ascii="Tahoma" w:eastAsia="Times New Roman" w:hAnsi="Tahoma" w:cs="Tahoma"/>
          <w:color w:val="000000"/>
          <w:sz w:val="30"/>
          <w:szCs w:val="30"/>
          <w:lang w:val="uk-UA"/>
        </w:rPr>
        <w:t> жинслар ўртасидаги  интим алоқаларни ифода этади. Уларнинг келиб чиқиши ҳақида турли назариялар илгари сурилади. Ҳатто</w:t>
      </w:r>
      <w:r w:rsidRPr="007B1953">
        <w:rPr>
          <w:rFonts w:ascii="Tahoma" w:eastAsia="Times New Roman" w:hAnsi="Tahoma" w:cs="Tahoma"/>
          <w:color w:val="000000"/>
          <w:sz w:val="30"/>
          <w:szCs w:val="30"/>
          <w:lang w:val="uz-Cyrl-UZ"/>
        </w:rPr>
        <w:t> машҳур руҳшунос</w:t>
      </w:r>
      <w:r w:rsidRPr="007B1953">
        <w:rPr>
          <w:rFonts w:ascii="Tahoma" w:eastAsia="Times New Roman" w:hAnsi="Tahoma" w:cs="Tahoma"/>
          <w:color w:val="000000"/>
          <w:sz w:val="30"/>
          <w:szCs w:val="30"/>
          <w:lang w:val="uk-UA"/>
        </w:rPr>
        <w:t> Зигмунд Фрейд бутун маданият ва дин тарихини жинсий алоқалар ва неврозлар («эдип комплекси») билан изоҳлашга интилади. Эротик ёки жинслараро интим алоқалар кишилар ҳаётида муҳим ўрин тутган бўлсада, бутун ижтимоий тараққиётни уларга тақаш бир ёқламаликдир.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Қадимги одамлар жинслар ўртасидаги фарқда қандайдир сир бор деб ўйлаганлар. Шу сабабли жинсларнинг яқинлашиши ҳам сеҳр кучига эга</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маълум бир нарсалар, ҳаракатлар, сўзлар ва иборалар ёрдамида амалга ошади деб билганлар. Баъзи қабилаларда йигитлар бошига қалпоқ, тўн, кўйлак кийиб қизга қаратилган қайтариқлар, афсункор сўзлар, даъватлар</w:t>
      </w:r>
      <w:r w:rsidRPr="007B1953">
        <w:rPr>
          <w:rFonts w:ascii="Tahoma" w:eastAsia="Times New Roman" w:hAnsi="Tahoma" w:cs="Tahoma"/>
          <w:color w:val="000000"/>
          <w:sz w:val="30"/>
          <w:szCs w:val="30"/>
          <w:lang w:val="uz-Cyrl-UZ"/>
        </w:rPr>
        <w:t>ни</w:t>
      </w:r>
      <w:r w:rsidRPr="007B1953">
        <w:rPr>
          <w:rFonts w:ascii="Tahoma" w:eastAsia="Times New Roman" w:hAnsi="Tahoma" w:cs="Tahoma"/>
          <w:color w:val="000000"/>
          <w:sz w:val="30"/>
          <w:szCs w:val="30"/>
          <w:lang w:val="uk-UA"/>
        </w:rPr>
        <w:t> такрорлаганлар. Худди шунингдек</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эротик урф-одатларда маълум бир ўсимликлардан , тошлардан</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сув ва бошқа ичимликлардан, игна, ип , ҳатто теридан фойдалаганлар. Ушбу нарсалар маълум бир «куф-суф»лардан кейин қизга таъсир этиб, унинг йигит истакларига итоат этишига ёрдам беради, деб қаралган. Бундай  тушунчалар то ҳанузгача учрайди.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Жаҳон динлари бўйича никоҳ худонинг карами билан амалга ошириладиган, икки жинснинг интим алоқалар</w:t>
      </w:r>
      <w:r w:rsidRPr="007B1953">
        <w:rPr>
          <w:rFonts w:ascii="Tahoma" w:eastAsia="Times New Roman" w:hAnsi="Tahoma" w:cs="Tahoma"/>
          <w:color w:val="000000"/>
          <w:sz w:val="30"/>
          <w:szCs w:val="30"/>
          <w:lang w:val="uz-Cyrl-UZ"/>
        </w:rPr>
        <w:t>и</w:t>
      </w:r>
      <w:r w:rsidRPr="007B1953">
        <w:rPr>
          <w:rFonts w:ascii="Tahoma" w:eastAsia="Times New Roman" w:hAnsi="Tahoma" w:cs="Tahoma"/>
          <w:color w:val="000000"/>
          <w:sz w:val="30"/>
          <w:szCs w:val="30"/>
          <w:lang w:val="uk-UA"/>
        </w:rPr>
        <w:t>га рухсат берадиган сеҳрли урф-одатлардан биридир. Улар никоҳсиз турмуш қуришни, икки жинснинг бир-бирига</w:t>
      </w:r>
      <w:r w:rsidRPr="007B1953">
        <w:rPr>
          <w:rFonts w:ascii="Tahoma" w:eastAsia="Times New Roman" w:hAnsi="Tahoma" w:cs="Tahoma"/>
          <w:color w:val="000000"/>
          <w:sz w:val="30"/>
          <w:szCs w:val="30"/>
          <w:lang w:val="uz-Cyrl-UZ"/>
        </w:rPr>
        <w:t> никоҳсиз</w:t>
      </w:r>
      <w:r w:rsidRPr="007B1953">
        <w:rPr>
          <w:rFonts w:ascii="Tahoma" w:eastAsia="Times New Roman" w:hAnsi="Tahoma" w:cs="Tahoma"/>
          <w:color w:val="000000"/>
          <w:sz w:val="30"/>
          <w:szCs w:val="30"/>
          <w:lang w:val="uk-UA"/>
        </w:rPr>
        <w:t> яқинлашишини тақиқлайдилар.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Махсус адабиётларда эротик урф-одатларнинг тақиқлар, никоҳга кириш</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ундан чиқиш, аёллар</w:t>
      </w:r>
      <w:r w:rsidRPr="007B1953">
        <w:rPr>
          <w:rFonts w:ascii="Tahoma" w:eastAsia="Times New Roman" w:hAnsi="Tahoma" w:cs="Tahoma"/>
          <w:color w:val="000000"/>
          <w:sz w:val="30"/>
          <w:szCs w:val="30"/>
          <w:lang w:val="uz-Cyrl-UZ"/>
        </w:rPr>
        <w:t>га</w:t>
      </w:r>
      <w:r w:rsidRPr="007B1953">
        <w:rPr>
          <w:rFonts w:ascii="Tahoma" w:eastAsia="Times New Roman" w:hAnsi="Tahoma" w:cs="Tahoma"/>
          <w:color w:val="000000"/>
          <w:sz w:val="30"/>
          <w:szCs w:val="30"/>
          <w:lang w:val="uk-UA"/>
        </w:rPr>
        <w:t> ёвуз куч сифатида қараб уларга яқинлашмаслик, </w:t>
      </w:r>
      <w:r w:rsidRPr="007B1953">
        <w:rPr>
          <w:rFonts w:ascii="Tahoma" w:eastAsia="Times New Roman" w:hAnsi="Tahoma" w:cs="Tahoma"/>
          <w:color w:val="000000"/>
          <w:sz w:val="30"/>
          <w:szCs w:val="30"/>
          <w:lang w:val="uz-Cyrl-UZ"/>
        </w:rPr>
        <w:t>ҳузурдан воз кечиш</w:t>
      </w:r>
      <w:r w:rsidRPr="007B1953">
        <w:rPr>
          <w:rFonts w:ascii="Tahoma" w:eastAsia="Times New Roman" w:hAnsi="Tahoma" w:cs="Tahoma"/>
          <w:color w:val="000000"/>
          <w:sz w:val="30"/>
          <w:szCs w:val="30"/>
          <w:lang w:val="uk-UA"/>
        </w:rPr>
        <w:t xml:space="preserve">, илоҳий ва </w:t>
      </w:r>
      <w:r w:rsidRPr="007B1953">
        <w:rPr>
          <w:rFonts w:ascii="Tahoma" w:eastAsia="Times New Roman" w:hAnsi="Tahoma" w:cs="Tahoma"/>
          <w:color w:val="000000"/>
          <w:sz w:val="30"/>
          <w:szCs w:val="30"/>
          <w:lang w:val="uk-UA"/>
        </w:rPr>
        <w:lastRenderedPageBreak/>
        <w:t>ғайритабиий мавжудотлар билан интим алоқалар ўрнатиш каби кўринишлари атрофлича таҳлил қилинган. (Қаранг: Токарев С.А. Ранние формы религии. </w:t>
      </w:r>
      <w:r w:rsidRPr="007B1953">
        <w:rPr>
          <w:rFonts w:ascii="Tahoma" w:eastAsia="Times New Roman" w:hAnsi="Tahoma" w:cs="Tahoma"/>
          <w:color w:val="000000"/>
          <w:sz w:val="30"/>
          <w:szCs w:val="30"/>
          <w:lang w:val="uz-Cyrl-UZ"/>
        </w:rPr>
        <w:t>С. </w:t>
      </w:r>
      <w:r w:rsidRPr="007B1953">
        <w:rPr>
          <w:rFonts w:ascii="Tahoma" w:eastAsia="Times New Roman" w:hAnsi="Tahoma" w:cs="Tahoma"/>
          <w:color w:val="000000"/>
          <w:sz w:val="30"/>
          <w:szCs w:val="30"/>
          <w:lang w:val="uk-UA"/>
        </w:rPr>
        <w:t>116-152)</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Бироқ эротик урф-одатлар диний тасаввурларда етакчи ўрин эгалламаган, балки улар диний-ахлоқий нормаларга ёрдамчи, уларни мустаҳкамловчи вазифаларни бажарган.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k-UA"/>
        </w:rPr>
        <w:t>Дафн маросимлари</w:t>
      </w:r>
      <w:r w:rsidRPr="007B1953">
        <w:rPr>
          <w:rFonts w:ascii="Tahoma" w:eastAsia="Times New Roman" w:hAnsi="Tahoma" w:cs="Tahoma"/>
          <w:color w:val="000000"/>
          <w:sz w:val="30"/>
          <w:szCs w:val="30"/>
          <w:lang w:val="uk-UA"/>
        </w:rPr>
        <w:t> жаҳон халқларида кенг тарқалган ва инсоният билан бирга яшаб келаётган урф-одатларни ўз ичига олади. Ўлим ибтидоий одамларни ҳайратга ва даҳшатга солган, шу боис улар дафн маросимларига ғайритабиий мазмун, шакл беришга интилганлар. Айниқса руҳ билан боғлиқ анимистик қарашларнинг таъсири</w:t>
      </w:r>
      <w:r w:rsidRPr="007B1953">
        <w:rPr>
          <w:rFonts w:ascii="Tahoma" w:eastAsia="Times New Roman" w:hAnsi="Tahoma" w:cs="Tahoma"/>
          <w:color w:val="000000"/>
          <w:sz w:val="30"/>
          <w:szCs w:val="30"/>
          <w:lang w:val="uz-Cyrl-UZ"/>
        </w:rPr>
        <w:t> боис</w:t>
      </w:r>
      <w:r w:rsidRPr="007B1953">
        <w:rPr>
          <w:rFonts w:ascii="Tahoma" w:eastAsia="Times New Roman" w:hAnsi="Tahoma" w:cs="Tahoma"/>
          <w:color w:val="000000"/>
          <w:sz w:val="30"/>
          <w:szCs w:val="30"/>
          <w:lang w:val="uk-UA"/>
        </w:rPr>
        <w:t> дафн маросимлари алоҳида диний тус олган.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Неандертал одамлар давридаёқ дафн маросимлари маълум бир қоидалар билан ўтказилган. Масалан, Тешиктошда</w:t>
      </w:r>
      <w:r w:rsidRPr="007B1953">
        <w:rPr>
          <w:rFonts w:ascii="Tahoma" w:eastAsia="Times New Roman" w:hAnsi="Tahoma" w:cs="Tahoma"/>
          <w:color w:val="000000"/>
          <w:sz w:val="30"/>
          <w:szCs w:val="30"/>
          <w:lang w:val="uz-Cyrl-UZ"/>
        </w:rPr>
        <w:t>н</w:t>
      </w:r>
      <w:r w:rsidRPr="007B1953">
        <w:rPr>
          <w:rFonts w:ascii="Tahoma" w:eastAsia="Times New Roman" w:hAnsi="Tahoma" w:cs="Tahoma"/>
          <w:color w:val="000000"/>
          <w:sz w:val="30"/>
          <w:szCs w:val="30"/>
          <w:lang w:val="uk-UA"/>
        </w:rPr>
        <w:t> гўдак</w:t>
      </w:r>
      <w:r w:rsidRPr="007B1953">
        <w:rPr>
          <w:rFonts w:ascii="Tahoma" w:eastAsia="Times New Roman" w:hAnsi="Tahoma" w:cs="Tahoma"/>
          <w:color w:val="000000"/>
          <w:sz w:val="30"/>
          <w:szCs w:val="30"/>
          <w:lang w:val="uz-Cyrl-UZ"/>
        </w:rPr>
        <w:t>нинг</w:t>
      </w:r>
      <w:r w:rsidRPr="007B1953">
        <w:rPr>
          <w:rFonts w:ascii="Tahoma" w:eastAsia="Times New Roman" w:hAnsi="Tahoma" w:cs="Tahoma"/>
          <w:color w:val="000000"/>
          <w:sz w:val="30"/>
          <w:szCs w:val="30"/>
          <w:lang w:val="uk-UA"/>
        </w:rPr>
        <w:t>бир неча жуфт эчки шохлари билан кўмилгани  топилган. Бу эса ўша давр кишиларида нафақат тотемистик, шу билан бирга руҳ ва унинг яшаши ҳақида аниқ диний тушунчалар бўлганидан далолат беради. Шунинг учун ҳам кўпгина археологик изланишлар ўтказган</w:t>
      </w:r>
      <w:r w:rsidRPr="007B1953">
        <w:rPr>
          <w:rFonts w:ascii="Tahoma" w:eastAsia="Times New Roman" w:hAnsi="Tahoma" w:cs="Tahoma"/>
          <w:color w:val="000000"/>
          <w:sz w:val="30"/>
          <w:szCs w:val="30"/>
          <w:lang w:val="uz-Cyrl-UZ"/>
        </w:rPr>
        <w:t>академик</w:t>
      </w:r>
      <w:r w:rsidRPr="007B1953">
        <w:rPr>
          <w:rFonts w:ascii="Tahoma" w:eastAsia="Times New Roman" w:hAnsi="Tahoma" w:cs="Tahoma"/>
          <w:color w:val="000000"/>
          <w:sz w:val="30"/>
          <w:szCs w:val="30"/>
          <w:lang w:val="uk-UA"/>
        </w:rPr>
        <w:t> А.П. Окладников неандертал давридаёқ одамларда турли фантастик қарашларнинг йиғиндиси сифатида диний тушунчаларнинг илк кўринишлари пайдо бўла бошлаган, деб ёзади. С.А.Токарев эса, неандертал одамлар онгли эмас, </w:t>
      </w:r>
      <w:r w:rsidRPr="007B1953">
        <w:rPr>
          <w:rFonts w:ascii="Tahoma" w:eastAsia="Times New Roman" w:hAnsi="Tahoma" w:cs="Tahoma"/>
          <w:color w:val="000000"/>
          <w:sz w:val="30"/>
          <w:szCs w:val="30"/>
          <w:lang w:val="uz-Cyrl-UZ"/>
        </w:rPr>
        <w:t>б</w:t>
      </w:r>
      <w:r w:rsidRPr="007B1953">
        <w:rPr>
          <w:rFonts w:ascii="Tahoma" w:eastAsia="Times New Roman" w:hAnsi="Tahoma" w:cs="Tahoma"/>
          <w:color w:val="000000"/>
          <w:sz w:val="30"/>
          <w:szCs w:val="30"/>
          <w:lang w:val="uk-UA"/>
        </w:rPr>
        <w:t>алки инстинктга мувофиқ дафн қилганлар, деган фикрни билдиради. Бу борада олимлар ўртасида турли ёндошишлар мавжуд бўлсада, шубҳасиз, неандертал давридаёқ дафнларда маълум бир тушунчалар, улар том маънодаги диний қарашлар бўлмасада, мавжуд эди. Ўлик кўмишнинг урф-одатга айлангани ҳам бу фикрни тасдиқлайди.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k-UA"/>
        </w:rPr>
        <w:t>Инициация </w:t>
      </w:r>
      <w:r w:rsidRPr="007B1953">
        <w:rPr>
          <w:rFonts w:ascii="Tahoma" w:eastAsia="Times New Roman" w:hAnsi="Tahoma" w:cs="Tahoma"/>
          <w:color w:val="000000"/>
          <w:sz w:val="30"/>
          <w:szCs w:val="30"/>
          <w:u w:val="single"/>
          <w:lang w:val="uz-Cyrl-UZ"/>
        </w:rPr>
        <w:t>–</w:t>
      </w:r>
      <w:r w:rsidRPr="007B1953">
        <w:rPr>
          <w:rFonts w:ascii="Tahoma" w:eastAsia="Times New Roman" w:hAnsi="Tahoma" w:cs="Tahoma"/>
          <w:color w:val="000000"/>
          <w:sz w:val="30"/>
          <w:szCs w:val="30"/>
          <w:lang w:val="uz-Cyrl-UZ"/>
        </w:rPr>
        <w:t> (лотинча “сирга бағишлов”, “синов” деган маънони англатади) </w:t>
      </w:r>
      <w:r w:rsidRPr="007B1953">
        <w:rPr>
          <w:rFonts w:ascii="Tahoma" w:eastAsia="Times New Roman" w:hAnsi="Tahoma" w:cs="Tahoma"/>
          <w:color w:val="000000"/>
          <w:sz w:val="30"/>
          <w:szCs w:val="30"/>
          <w:lang w:val="uk-UA"/>
        </w:rPr>
        <w:t xml:space="preserve">урф-одатлари меҳнат тақсимотининг пайдо бўлиши ва уруғ-қабилаларнинг ўз анъаналарини, ўрнатилган ички тартибларини сақлаб қолишга интилиши натижасида шаклланган. Улар вояга етган йигит-қизларни уруғ-қабилага аъзо қилиб олишга, маълум бир синовлар орқали уларни ўрнатилган ички </w:t>
      </w:r>
      <w:r w:rsidRPr="007B1953">
        <w:rPr>
          <w:rFonts w:ascii="Tahoma" w:eastAsia="Times New Roman" w:hAnsi="Tahoma" w:cs="Tahoma"/>
          <w:color w:val="000000"/>
          <w:sz w:val="30"/>
          <w:szCs w:val="30"/>
          <w:lang w:val="uk-UA"/>
        </w:rPr>
        <w:lastRenderedPageBreak/>
        <w:t>тартибларни сақлашга ўргатишни, тарбиялашни назарда тутган</w:t>
      </w:r>
      <w:r w:rsidRPr="007B1953">
        <w:rPr>
          <w:rFonts w:ascii="Tahoma" w:eastAsia="Times New Roman" w:hAnsi="Tahoma" w:cs="Tahoma"/>
          <w:color w:val="000000"/>
          <w:sz w:val="30"/>
          <w:szCs w:val="30"/>
          <w:lang w:val="uz-Cyrl-UZ"/>
        </w:rPr>
        <w:t>лар</w:t>
      </w:r>
      <w:r w:rsidRPr="007B1953">
        <w:rPr>
          <w:rFonts w:ascii="Tahoma" w:eastAsia="Times New Roman" w:hAnsi="Tahoma" w:cs="Tahoma"/>
          <w:color w:val="000000"/>
          <w:sz w:val="30"/>
          <w:szCs w:val="30"/>
          <w:lang w:val="uk-UA"/>
        </w:rPr>
        <w:t>. Ўн ёшдан ўттиз ёшгача бўлган барча ёшлар инициациядан ўтган.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Агар суннат ҳам инициация бўлса, Шарқ халқларида инициация ўн ёшдан  илгари ҳам ўтказилган, деган фикрга келамиз. Қизларнинг эрга берилгани ҳам ушбу анъана билан боғлиқ бўлса ажаб эмас.</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Инициация пайтида уруғ-қабила жам бўлиб</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ўз урф-одатларининг ҳимоячиси (культ)ни ёрдамга чақиришади. Ушбу сирли куч йигит ёки қизни ўз маконига олиб кетади, маълум бир давр, ҳатто йиллаб уларни қабиладан узоқда сақлаб</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оғир синовларга дучор этади. Шундан кейингина йигит ёки қиз уруғ-қабилага аъзо қилиб олинади.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Инициация кейинги даврларда пайдо бўлган динларга ҳам ўтган. Масалан, христианликдаги «бағишлов», индуизмдаги касталарга (яширин диний уюшмаларга), қабул қилиш, исломдаги гўдак қулоғига азон айтиш каби урф-одатлар илк уруғчилик даврида шаклланган инициациянинг ўзига хос давомларидир.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k-UA"/>
        </w:rPr>
        <w:t>Ов маросимларини</w:t>
      </w:r>
      <w:r w:rsidRPr="007B1953">
        <w:rPr>
          <w:rFonts w:ascii="Tahoma" w:eastAsia="Times New Roman" w:hAnsi="Tahoma" w:cs="Tahoma"/>
          <w:color w:val="000000"/>
          <w:sz w:val="30"/>
          <w:szCs w:val="30"/>
          <w:lang w:val="uk-UA"/>
        </w:rPr>
        <w:t> баъзан дуохонликка, магияга ёки  руҳлар билан боғлиқ анимистик қарашларга тақаш мавжуд. С.А.Токарев ушбу ёндошишларга эътироз билдириб, ов маросимларининг илк диний тушунчаларнинг алоҳида бир кўриниши эканлигини таъкидлайди. Ҳақиқатан ҳам этнография, </w:t>
      </w:r>
      <w:r w:rsidRPr="007B1953">
        <w:rPr>
          <w:rFonts w:ascii="Tahoma" w:eastAsia="Times New Roman" w:hAnsi="Tahoma" w:cs="Tahoma"/>
          <w:color w:val="000000"/>
          <w:sz w:val="30"/>
          <w:szCs w:val="30"/>
          <w:lang w:val="uz-Cyrl-UZ"/>
        </w:rPr>
        <w:t>халқ оғзаки ижоди</w:t>
      </w:r>
      <w:r w:rsidRPr="007B1953">
        <w:rPr>
          <w:rFonts w:ascii="Tahoma" w:eastAsia="Times New Roman" w:hAnsi="Tahoma" w:cs="Tahoma"/>
          <w:color w:val="000000"/>
          <w:sz w:val="30"/>
          <w:szCs w:val="30"/>
          <w:lang w:val="uk-UA"/>
        </w:rPr>
        <w:t>да тўпланган манбалар ҳам маросимларда ғайритабиий кучларга ишониш кенг тарқалганидан далолат беради.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Мутахассисларнинг таъкидлашича</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ов маросимлари кишилик тарихининг ёввойилик эмас, балки варварлик босқичида (Морган классификацияси) юзага келган. Бу илк уруғчилик тузумининг қарор топиши босқичидир. Ов маросимларидаги илк диний тушунчалар уруғ-аймоқ культининг юзага келгани билан боғлиқ. Аммо тотемизм эмас, балки ана шу культ орқали уруғ-қабила ўзига зарур моддий неъматлар топишни, жамлашни мўлжал</w:t>
      </w:r>
      <w:r w:rsidRPr="007B1953">
        <w:rPr>
          <w:rFonts w:ascii="Tahoma" w:eastAsia="Times New Roman" w:hAnsi="Tahoma" w:cs="Tahoma"/>
          <w:color w:val="000000"/>
          <w:sz w:val="30"/>
          <w:szCs w:val="30"/>
          <w:lang w:val="uz-Cyrl-UZ"/>
        </w:rPr>
        <w:t>л</w:t>
      </w:r>
      <w:r w:rsidRPr="007B1953">
        <w:rPr>
          <w:rFonts w:ascii="Tahoma" w:eastAsia="Times New Roman" w:hAnsi="Tahoma" w:cs="Tahoma"/>
          <w:color w:val="000000"/>
          <w:sz w:val="30"/>
          <w:szCs w:val="30"/>
          <w:lang w:val="uk-UA"/>
        </w:rPr>
        <w:t>аган</w:t>
      </w:r>
      <w:r w:rsidRPr="007B1953">
        <w:rPr>
          <w:rFonts w:ascii="Tahoma" w:eastAsia="Times New Roman" w:hAnsi="Tahoma" w:cs="Tahoma"/>
          <w:color w:val="000000"/>
          <w:sz w:val="30"/>
          <w:szCs w:val="30"/>
          <w:lang w:val="uz-Cyrl-UZ"/>
        </w:rPr>
        <w:t>. Ш</w:t>
      </w:r>
      <w:r w:rsidRPr="007B1953">
        <w:rPr>
          <w:rFonts w:ascii="Tahoma" w:eastAsia="Times New Roman" w:hAnsi="Tahoma" w:cs="Tahoma"/>
          <w:color w:val="000000"/>
          <w:sz w:val="30"/>
          <w:szCs w:val="30"/>
          <w:lang w:val="uk-UA"/>
        </w:rPr>
        <w:t>у тариқа</w:t>
      </w:r>
      <w:r w:rsidRPr="007B1953">
        <w:rPr>
          <w:rFonts w:ascii="Tahoma" w:eastAsia="Times New Roman" w:hAnsi="Tahoma" w:cs="Tahoma"/>
          <w:color w:val="000000"/>
          <w:sz w:val="30"/>
          <w:szCs w:val="30"/>
          <w:lang w:val="uz-Cyrl-UZ"/>
        </w:rPr>
        <w:t> ов маросимлари</w:t>
      </w:r>
      <w:r w:rsidRPr="007B1953">
        <w:rPr>
          <w:rFonts w:ascii="Tahoma" w:eastAsia="Times New Roman" w:hAnsi="Tahoma" w:cs="Tahoma"/>
          <w:color w:val="000000"/>
          <w:sz w:val="30"/>
          <w:szCs w:val="30"/>
          <w:lang w:val="uk-UA"/>
        </w:rPr>
        <w:t xml:space="preserve"> маълум бир ижтимоий-иқтисодий муносабатларни акс эттирган. Тотем уруғ-аймоқнинг аждоди ҳисобланса, ов культи уруғ-аймоқнинг иқтисодий </w:t>
      </w:r>
      <w:r w:rsidRPr="007B1953">
        <w:rPr>
          <w:rFonts w:ascii="Tahoma" w:eastAsia="Times New Roman" w:hAnsi="Tahoma" w:cs="Tahoma"/>
          <w:color w:val="000000"/>
          <w:sz w:val="30"/>
          <w:szCs w:val="30"/>
          <w:lang w:val="uk-UA"/>
        </w:rPr>
        <w:lastRenderedPageBreak/>
        <w:t>эҳтиёжларини қондиришга хизмат қилади ва ана шу эҳтиёжлар, муносабатлар доирасидагина сеҳрли куч сифатида намоён бўлади.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Ов маросимларида одамлар маълум </w:t>
      </w:r>
      <w:r w:rsidRPr="007B1953">
        <w:rPr>
          <w:rFonts w:ascii="Tahoma" w:eastAsia="Times New Roman" w:hAnsi="Tahoma" w:cs="Tahoma"/>
          <w:color w:val="000000"/>
          <w:sz w:val="30"/>
          <w:szCs w:val="30"/>
          <w:lang w:val="uz-Cyrl-UZ"/>
        </w:rPr>
        <w:t>бир </w:t>
      </w:r>
      <w:r w:rsidRPr="007B1953">
        <w:rPr>
          <w:rFonts w:ascii="Tahoma" w:eastAsia="Times New Roman" w:hAnsi="Tahoma" w:cs="Tahoma"/>
          <w:color w:val="000000"/>
          <w:sz w:val="30"/>
          <w:szCs w:val="30"/>
          <w:lang w:val="uk-UA"/>
        </w:rPr>
        <w:t>ҳайвон шаклини ифода этиб культни ёрдамга чақирганлар, унга қўшиқлар, дуолар тўқиганлар. То ҳозиргача ўрмон, чўл, дара, сув ҳавзалар</w:t>
      </w:r>
      <w:r w:rsidRPr="007B1953">
        <w:rPr>
          <w:rFonts w:ascii="Tahoma" w:eastAsia="Times New Roman" w:hAnsi="Tahoma" w:cs="Tahoma"/>
          <w:color w:val="000000"/>
          <w:sz w:val="30"/>
          <w:szCs w:val="30"/>
          <w:lang w:val="uz-Cyrl-UZ"/>
        </w:rPr>
        <w:t>и</w:t>
      </w:r>
      <w:r w:rsidRPr="007B1953">
        <w:rPr>
          <w:rFonts w:ascii="Tahoma" w:eastAsia="Times New Roman" w:hAnsi="Tahoma" w:cs="Tahoma"/>
          <w:color w:val="000000"/>
          <w:sz w:val="30"/>
          <w:szCs w:val="30"/>
          <w:lang w:val="uk-UA"/>
        </w:rPr>
        <w:t>нинг ўзи-га хос культлари мавжуд деган ғайритабиий кучларга ишонувчи қарашлар мавжуд. Турк  халқларидаги ўрмонларда, дарё бўйларида пари, жин яшайди, овчиликнинг пири бор деган тушунчалар ҳам ана шу ов маросимларининг таъсиридандир.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Она уруғчилик даврининг </w:t>
      </w:r>
      <w:r w:rsidRPr="007B1953">
        <w:rPr>
          <w:rFonts w:ascii="Tahoma" w:eastAsia="Times New Roman" w:hAnsi="Tahoma" w:cs="Tahoma"/>
          <w:color w:val="000000"/>
          <w:sz w:val="30"/>
          <w:szCs w:val="30"/>
          <w:u w:val="single"/>
          <w:lang w:val="uk-UA"/>
        </w:rPr>
        <w:t>муқаддас культлари</w:t>
      </w:r>
      <w:r w:rsidRPr="007B1953">
        <w:rPr>
          <w:rFonts w:ascii="Tahoma" w:eastAsia="Times New Roman" w:hAnsi="Tahoma" w:cs="Tahoma"/>
          <w:color w:val="000000"/>
          <w:sz w:val="30"/>
          <w:szCs w:val="30"/>
          <w:lang w:val="uk-UA"/>
        </w:rPr>
        <w:t> ва ҳимоячилари баъзан </w:t>
      </w:r>
      <w:r w:rsidRPr="007B1953">
        <w:rPr>
          <w:rFonts w:ascii="Tahoma" w:eastAsia="Times New Roman" w:hAnsi="Tahoma" w:cs="Tahoma"/>
          <w:color w:val="000000"/>
          <w:sz w:val="30"/>
          <w:szCs w:val="30"/>
          <w:u w:val="single"/>
          <w:lang w:val="uk-UA"/>
        </w:rPr>
        <w:t>аждодлар культи</w:t>
      </w:r>
      <w:r w:rsidRPr="007B1953">
        <w:rPr>
          <w:rFonts w:ascii="Tahoma" w:eastAsia="Times New Roman" w:hAnsi="Tahoma" w:cs="Tahoma"/>
          <w:color w:val="000000"/>
          <w:sz w:val="30"/>
          <w:szCs w:val="30"/>
          <w:lang w:val="uk-UA"/>
        </w:rPr>
        <w:t> сифатида ҳам қаралади. Аждодлар культи  уруғчилик даврлари (она уруғчилик даври ва ота уруғчилик даври)га мувофиқ икки кўринишда келсада, уларни биз «муқаддас культлар» деб ҳам аташимиз мумкин.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Она уруғчилик даврига оид муқаддас культларга аёл, ўчоқ, ўт ёқувчи нарсалар кирган. Ҳар бир оила ўзининг муқаддас культларига эга  бўлган, улар кейинчалик бутун уруғнинг муқаддас культларига айланган, деган фикр мавжуд. Аёлнинг ўчоқни, ўтни асровчи образ сифатида келишини шум, жодугар кампир билан боғлиқ халқ эртакларида кўплаб учратамиз. Она уруғчилик даврида ушбу образлар ижобий тасвирда бўлган, уларнинг салбий  хислатлари кейинчалик патриархат даврида шаклланган. Аслида «аёл- уй бекаси («аёл-ўчоқ ҳимоячиси») деган иборанинг келиб чиқиши  ҳам она уруғчилик даврига бориб тақалади.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Ота уруғчилик даври муқаддас культлари энг аввало эркакларнинг асосий ишлаб чиқариш кучларига айланиши, уруғ-қабилаларни идора этишда уларнинг етакчилик қилиши билан боғлиқдир. Аждодлар руҳига сиғиниш ана шу даврда аниқ кўриниш касб этади.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Аждодлар руҳи муқаддас культ сифатида учта</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яқинда қазо қилган ота руҳи, анча олдин қазо этган аждодлар руҳи ва уруғ асосчиси, яъни узоқ ўтмишда яшаб ўтган аждодлар руҳига бўлинган.  (Қаранг: Токарев С.А. Ранние формы религии. </w:t>
      </w:r>
      <w:r w:rsidRPr="007B1953">
        <w:rPr>
          <w:rFonts w:ascii="Tahoma" w:eastAsia="Times New Roman" w:hAnsi="Tahoma" w:cs="Tahoma"/>
          <w:color w:val="000000"/>
          <w:sz w:val="30"/>
          <w:szCs w:val="30"/>
          <w:lang w:val="uz-Cyrl-UZ"/>
        </w:rPr>
        <w:t>С</w:t>
      </w:r>
      <w:r w:rsidRPr="007B1953">
        <w:rPr>
          <w:rFonts w:ascii="Tahoma" w:eastAsia="Times New Roman" w:hAnsi="Tahoma" w:cs="Tahoma"/>
          <w:color w:val="000000"/>
          <w:sz w:val="30"/>
          <w:szCs w:val="30"/>
          <w:lang w:val="uk-UA"/>
        </w:rPr>
        <w:t xml:space="preserve">.260.) </w:t>
      </w:r>
      <w:r w:rsidRPr="007B1953">
        <w:rPr>
          <w:rFonts w:ascii="Tahoma" w:eastAsia="Times New Roman" w:hAnsi="Tahoma" w:cs="Tahoma"/>
          <w:color w:val="000000"/>
          <w:sz w:val="30"/>
          <w:szCs w:val="30"/>
          <w:lang w:val="uk-UA"/>
        </w:rPr>
        <w:lastRenderedPageBreak/>
        <w:t>Аждодлар руҳини эъзозлашда қўрқув, ички руҳий кечинмалар каби психологик омиллар мавжуд.</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Аждодлар руҳи аввал аёл (она уруғчилик даври), кейин эса эркак (ота уруғчилик даври) образида эъзозланишини</w:t>
      </w:r>
      <w:r w:rsidRPr="007B1953">
        <w:rPr>
          <w:rFonts w:ascii="Tahoma" w:eastAsia="Times New Roman" w:hAnsi="Tahoma" w:cs="Tahoma"/>
          <w:color w:val="000000"/>
          <w:sz w:val="30"/>
          <w:szCs w:val="30"/>
          <w:lang w:val="uz-Cyrl-UZ"/>
        </w:rPr>
        <w:t> ҳинд мифологиясидаги</w:t>
      </w:r>
      <w:r w:rsidRPr="007B1953">
        <w:rPr>
          <w:rFonts w:ascii="Tahoma" w:eastAsia="Times New Roman" w:hAnsi="Tahoma" w:cs="Tahoma"/>
          <w:color w:val="000000"/>
          <w:sz w:val="30"/>
          <w:szCs w:val="30"/>
          <w:lang w:val="uk-UA"/>
        </w:rPr>
        <w:t> Индра тимсолида кўришимиз мумкин.  Индра аввал аёл, кейинчалик эркак худо сифатида тасвирланган. Қадимги греклар ва римликлар  аждодлар руҳини «худолар» деб атаганлар. Барча Шарқ халқларида аждодлар руҳи эркак образида келади. Масалан, хитой оилаларида аждодлар руҳи яшайдиган, уларга қурбонлик қилинадиган ва маросимлар ўтказиладиган махсус жойлар бўлиши то ҳозиргача сақланиб қолган. Конфуцийлик негизида эса ота уруғини эъзозлаш ётади.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Аждодлар руҳини эъзозлаш, илоҳийлаштириш негизида нафақат ижтимоий-иқтисодий муносабатлар, шу билан бирга ўша даврдаги одамларнинг инсон руҳининг яшовчанлиги, уни ёрдамга чақириш мумкинлиги ҳақидаги  анимистик қарашлари ҳам ўз аксини топган. Худди шунингдек унда тотем-аждод ҳақидаги тушунчаларнинг таъсири мавжуд</w:t>
      </w:r>
      <w:r w:rsidRPr="007B1953">
        <w:rPr>
          <w:rFonts w:ascii="Tahoma" w:eastAsia="Times New Roman" w:hAnsi="Tahoma" w:cs="Tahoma"/>
          <w:color w:val="000000"/>
          <w:sz w:val="30"/>
          <w:szCs w:val="30"/>
          <w:lang w:val="uz-Cyrl-UZ"/>
        </w:rPr>
        <w:t>д</w:t>
      </w:r>
      <w:r w:rsidRPr="007B1953">
        <w:rPr>
          <w:rFonts w:ascii="Tahoma" w:eastAsia="Times New Roman" w:hAnsi="Tahoma" w:cs="Tahoma"/>
          <w:color w:val="000000"/>
          <w:sz w:val="30"/>
          <w:szCs w:val="30"/>
          <w:lang w:val="uk-UA"/>
        </w:rPr>
        <w:t>ир.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k-UA"/>
        </w:rPr>
        <w:t>Шомонлик </w:t>
      </w:r>
      <w:r w:rsidRPr="007B1953">
        <w:rPr>
          <w:rFonts w:ascii="Tahoma" w:eastAsia="Times New Roman" w:hAnsi="Tahoma" w:cs="Tahoma"/>
          <w:color w:val="000000"/>
          <w:sz w:val="30"/>
          <w:szCs w:val="30"/>
          <w:lang w:val="uk-UA"/>
        </w:rPr>
        <w:t>ҳақидаги илк илмий </w:t>
      </w:r>
      <w:r w:rsidRPr="007B1953">
        <w:rPr>
          <w:rFonts w:ascii="Tahoma" w:eastAsia="Times New Roman" w:hAnsi="Tahoma" w:cs="Tahoma"/>
          <w:color w:val="000000"/>
          <w:sz w:val="30"/>
          <w:szCs w:val="30"/>
          <w:lang w:val="uz-Cyrl-UZ"/>
        </w:rPr>
        <w:t>қараш</w:t>
      </w:r>
      <w:r w:rsidRPr="007B1953">
        <w:rPr>
          <w:rFonts w:ascii="Tahoma" w:eastAsia="Times New Roman" w:hAnsi="Tahoma" w:cs="Tahoma"/>
          <w:color w:val="000000"/>
          <w:sz w:val="30"/>
          <w:szCs w:val="30"/>
          <w:lang w:val="uk-UA"/>
        </w:rPr>
        <w:t>лар Х</w:t>
      </w:r>
      <w:r w:rsidRPr="007B1953">
        <w:rPr>
          <w:rFonts w:ascii="Tahoma" w:eastAsia="Times New Roman" w:hAnsi="Tahoma" w:cs="Tahoma"/>
          <w:color w:val="000000"/>
          <w:sz w:val="30"/>
          <w:szCs w:val="30"/>
        </w:rPr>
        <w:t>VIII</w:t>
      </w:r>
      <w:r w:rsidRPr="007B1953">
        <w:rPr>
          <w:rFonts w:ascii="Tahoma" w:eastAsia="Times New Roman" w:hAnsi="Tahoma" w:cs="Tahoma"/>
          <w:color w:val="000000"/>
          <w:sz w:val="30"/>
          <w:szCs w:val="30"/>
          <w:lang w:val="uk-UA"/>
        </w:rPr>
        <w:t> асрда пайдо бўлган. Шундан бери шомонлик гоҳ кўзбўямачилик, гоҳ урф-одат , гоҳ диний оқим, гоҳ маълум бир маданий доирага оид ҳодиса сифатида талқин қилинади. Кейинги йилларда шомонликка сунъий тарзда ўзини руҳлар билан мулоқот қилишга қаратилган диннинг алоҳида кўриниши сифатида қараш шаклланди.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«Шомон» сўзи тунгусча бўлиб, «жазавага тушган», «ниҳоятда ҳ</w:t>
      </w:r>
      <w:r w:rsidRPr="007B1953">
        <w:rPr>
          <w:rFonts w:ascii="Tahoma" w:eastAsia="Times New Roman" w:hAnsi="Tahoma" w:cs="Tahoma"/>
          <w:color w:val="000000"/>
          <w:sz w:val="30"/>
          <w:szCs w:val="30"/>
          <w:lang w:val="uz-Cyrl-UZ"/>
        </w:rPr>
        <w:t>а</w:t>
      </w:r>
      <w:r w:rsidRPr="007B1953">
        <w:rPr>
          <w:rFonts w:ascii="Tahoma" w:eastAsia="Times New Roman" w:hAnsi="Tahoma" w:cs="Tahoma"/>
          <w:color w:val="000000"/>
          <w:sz w:val="30"/>
          <w:szCs w:val="30"/>
          <w:lang w:val="uk-UA"/>
        </w:rPr>
        <w:t>яжонланган» деган маъноларни англатади. </w:t>
      </w:r>
      <w:r w:rsidRPr="007B1953">
        <w:rPr>
          <w:rFonts w:ascii="Tahoma" w:eastAsia="Times New Roman" w:hAnsi="Tahoma" w:cs="Tahoma"/>
          <w:color w:val="000000"/>
          <w:sz w:val="30"/>
          <w:szCs w:val="30"/>
          <w:lang w:val="uz-Cyrl-UZ"/>
        </w:rPr>
        <w:t>У</w:t>
      </w:r>
      <w:r w:rsidRPr="007B1953">
        <w:rPr>
          <w:rFonts w:ascii="Tahoma" w:eastAsia="Times New Roman" w:hAnsi="Tahoma" w:cs="Tahoma"/>
          <w:color w:val="000000"/>
          <w:sz w:val="30"/>
          <w:szCs w:val="30"/>
          <w:lang w:val="uk-UA"/>
        </w:rPr>
        <w:t>нинг илдизларини деярли барча халқларда учратиш мумкин. Шомонлик кишилар ғайритабиий кучларнинг мавжудлигига ишонган уруғчилик даврининг охирги босқичларида пайдо бўлган. Шомонлик</w:t>
      </w:r>
      <w:r w:rsidRPr="007B1953">
        <w:rPr>
          <w:rFonts w:ascii="Tahoma" w:eastAsia="Times New Roman" w:hAnsi="Tahoma" w:cs="Tahoma"/>
          <w:color w:val="000000"/>
          <w:sz w:val="30"/>
          <w:szCs w:val="30"/>
          <w:lang w:val="uz-Cyrl-UZ"/>
        </w:rPr>
        <w:t>нинг</w:t>
      </w:r>
      <w:r w:rsidRPr="007B1953">
        <w:rPr>
          <w:rFonts w:ascii="Tahoma" w:eastAsia="Times New Roman" w:hAnsi="Tahoma" w:cs="Tahoma"/>
          <w:color w:val="000000"/>
          <w:sz w:val="30"/>
          <w:szCs w:val="30"/>
          <w:lang w:val="uk-UA"/>
        </w:rPr>
        <w:t> руҳлар билан мулоқоти борасида турли хил фикрлар мавжуд. Кўпгина тадқиқотчилар, шомонликда руҳий-эмоционал ҳолатлар, ҳатто асабийлик етакчи ўринда туради, деб кўрсатишади. Баъзан шомонлар турли урф-одатларни мусиқа, рақс</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театр </w:t>
      </w:r>
      <w:r w:rsidRPr="007B1953">
        <w:rPr>
          <w:rFonts w:ascii="Tahoma" w:eastAsia="Times New Roman" w:hAnsi="Tahoma" w:cs="Tahoma"/>
          <w:color w:val="000000"/>
          <w:sz w:val="30"/>
          <w:szCs w:val="30"/>
          <w:lang w:val="uz-Cyrl-UZ"/>
        </w:rPr>
        <w:t>кўриниш</w:t>
      </w:r>
      <w:r w:rsidRPr="007B1953">
        <w:rPr>
          <w:rFonts w:ascii="Tahoma" w:eastAsia="Times New Roman" w:hAnsi="Tahoma" w:cs="Tahoma"/>
          <w:color w:val="000000"/>
          <w:sz w:val="30"/>
          <w:szCs w:val="30"/>
          <w:lang w:val="uk-UA"/>
        </w:rPr>
        <w:t xml:space="preserve">лари, бахшичилик билан қўшиб олиб борганлар. Касалларни даволашга интилиши билан шомонлар </w:t>
      </w:r>
      <w:r w:rsidRPr="007B1953">
        <w:rPr>
          <w:rFonts w:ascii="Tahoma" w:eastAsia="Times New Roman" w:hAnsi="Tahoma" w:cs="Tahoma"/>
          <w:color w:val="000000"/>
          <w:sz w:val="30"/>
          <w:szCs w:val="30"/>
          <w:lang w:val="uk-UA"/>
        </w:rPr>
        <w:lastRenderedPageBreak/>
        <w:t>уруғда эътиборли мавқени эгаллаганлар. Шу тариқа шомонлик касб-корга айланган ва у расмий хусусият касб этган.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Шомонликнинг илдизларини жаҳон динларида ҳам учратиш мумкин. Масалан, Исо пайғамбарнинг касалларни даволаши, сувни шаробга айлантириши шулар жумласидандир.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k-UA"/>
        </w:rPr>
        <w:t>Шахсий руҳ-нажоткор культи ёки нагуализм</w:t>
      </w:r>
      <w:r w:rsidRPr="007B1953">
        <w:rPr>
          <w:rFonts w:ascii="Tahoma" w:eastAsia="Times New Roman" w:hAnsi="Tahoma" w:cs="Tahoma"/>
          <w:color w:val="000000"/>
          <w:sz w:val="30"/>
          <w:szCs w:val="30"/>
          <w:lang w:val="uk-UA"/>
        </w:rPr>
        <w:t> (америкалик индейцларда « нагуаля» деб аталган, нагуа</w:t>
      </w:r>
      <w:r w:rsidRPr="007B1953">
        <w:rPr>
          <w:rFonts w:ascii="Tahoma" w:eastAsia="Times New Roman" w:hAnsi="Tahoma" w:cs="Tahoma"/>
          <w:color w:val="000000"/>
          <w:sz w:val="30"/>
          <w:szCs w:val="30"/>
          <w:lang w:val="uz-Cyrl-UZ"/>
        </w:rPr>
        <w:t>л</w:t>
      </w:r>
      <w:r w:rsidRPr="007B1953">
        <w:rPr>
          <w:rFonts w:ascii="Tahoma" w:eastAsia="Times New Roman" w:hAnsi="Tahoma" w:cs="Tahoma"/>
          <w:color w:val="000000"/>
          <w:sz w:val="30"/>
          <w:szCs w:val="30"/>
          <w:lang w:val="uk-UA"/>
        </w:rPr>
        <w:t>изм атамаси  ҳам шундан келиб чиққан) варварликнинг ўрта ва қуйи босқичларида юзага келган. Ушбу даврларда айрим кишилар уруғ, аймоқ, ижтимодан айрича фикрлашга ва яшашга ўрганган, бу эса уларнинг шахсий руҳ-нажоткорлар излашини ҳам келтириб чиқарган.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Инд</w:t>
      </w:r>
      <w:r w:rsidRPr="007B1953">
        <w:rPr>
          <w:rFonts w:ascii="Tahoma" w:eastAsia="Times New Roman" w:hAnsi="Tahoma" w:cs="Tahoma"/>
          <w:color w:val="000000"/>
          <w:sz w:val="30"/>
          <w:szCs w:val="30"/>
          <w:lang w:val="uz-Cyrl-UZ"/>
        </w:rPr>
        <w:t>ус</w:t>
      </w:r>
      <w:r w:rsidRPr="007B1953">
        <w:rPr>
          <w:rFonts w:ascii="Tahoma" w:eastAsia="Times New Roman" w:hAnsi="Tahoma" w:cs="Tahoma"/>
          <w:color w:val="000000"/>
          <w:sz w:val="30"/>
          <w:szCs w:val="30"/>
          <w:lang w:val="uk-UA"/>
        </w:rPr>
        <w:t>ларнинг урф-одатларига кўра, одам якка ўрмонга ёки дарё чеккасига кетади. У ерда ғайритабиий кучларга</w:t>
      </w:r>
      <w:r w:rsidRPr="007B1953">
        <w:rPr>
          <w:rFonts w:ascii="Tahoma" w:eastAsia="Times New Roman" w:hAnsi="Tahoma" w:cs="Tahoma"/>
          <w:color w:val="000000"/>
          <w:sz w:val="30"/>
          <w:szCs w:val="30"/>
          <w:lang w:val="uz-Cyrl-UZ"/>
        </w:rPr>
        <w:t> атаб</w:t>
      </w:r>
      <w:r w:rsidRPr="007B1953">
        <w:rPr>
          <w:rFonts w:ascii="Tahoma" w:eastAsia="Times New Roman" w:hAnsi="Tahoma" w:cs="Tahoma"/>
          <w:color w:val="000000"/>
          <w:sz w:val="30"/>
          <w:szCs w:val="30"/>
          <w:lang w:val="uk-UA"/>
        </w:rPr>
        <w:t> хўроз ёки сакни қурбонлик қилади ва ўзига руҳ-нажоткор тилайди. Кейин у ётиб ухлайди ва туши</w:t>
      </w:r>
      <w:r w:rsidRPr="007B1953">
        <w:rPr>
          <w:rFonts w:ascii="Tahoma" w:eastAsia="Times New Roman" w:hAnsi="Tahoma" w:cs="Tahoma"/>
          <w:color w:val="000000"/>
          <w:sz w:val="30"/>
          <w:szCs w:val="30"/>
          <w:lang w:val="uz-Cyrl-UZ"/>
        </w:rPr>
        <w:t>д</w:t>
      </w:r>
      <w:r w:rsidRPr="007B1953">
        <w:rPr>
          <w:rFonts w:ascii="Tahoma" w:eastAsia="Times New Roman" w:hAnsi="Tahoma" w:cs="Tahoma"/>
          <w:color w:val="000000"/>
          <w:sz w:val="30"/>
          <w:szCs w:val="30"/>
          <w:lang w:val="uk-UA"/>
        </w:rPr>
        <w:t>а бўлғуси руҳ-нажоткорни кўради. Инд</w:t>
      </w:r>
      <w:r w:rsidRPr="007B1953">
        <w:rPr>
          <w:rFonts w:ascii="Tahoma" w:eastAsia="Times New Roman" w:hAnsi="Tahoma" w:cs="Tahoma"/>
          <w:color w:val="000000"/>
          <w:sz w:val="30"/>
          <w:szCs w:val="30"/>
          <w:lang w:val="uz-Cyrl-UZ"/>
        </w:rPr>
        <w:t>ус</w:t>
      </w:r>
      <w:r w:rsidRPr="007B1953">
        <w:rPr>
          <w:rFonts w:ascii="Tahoma" w:eastAsia="Times New Roman" w:hAnsi="Tahoma" w:cs="Tahoma"/>
          <w:color w:val="000000"/>
          <w:sz w:val="30"/>
          <w:szCs w:val="30"/>
          <w:lang w:val="uk-UA"/>
        </w:rPr>
        <w:t>ларнинг тасаввурларига кўра</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ҳар бир киши ўзининг руҳ-нажоткорига эга бўлиши зарур, акс ҳолда у ҳаётда бирор ютуққа эришолмайди.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Баъзи қабилаларда бир неча руҳ- нажоткорлар бўл</w:t>
      </w:r>
      <w:r w:rsidRPr="007B1953">
        <w:rPr>
          <w:rFonts w:ascii="Tahoma" w:eastAsia="Times New Roman" w:hAnsi="Tahoma" w:cs="Tahoma"/>
          <w:color w:val="000000"/>
          <w:sz w:val="30"/>
          <w:szCs w:val="30"/>
          <w:lang w:val="uz-Cyrl-UZ"/>
        </w:rPr>
        <w:t>иб</w:t>
      </w:r>
      <w:r w:rsidRPr="007B1953">
        <w:rPr>
          <w:rFonts w:ascii="Tahoma" w:eastAsia="Times New Roman" w:hAnsi="Tahoma" w:cs="Tahoma"/>
          <w:color w:val="000000"/>
          <w:sz w:val="30"/>
          <w:szCs w:val="30"/>
          <w:lang w:val="uk-UA"/>
        </w:rPr>
        <w:t>, қабила аъзолари ана шулардан бирини танлаши мумкин бўлган. Бошқа бир халқда эса шахсий тотем мавжуд бўлиб, кишилар ана шу тотемларни илоҳийлаштирганлар. Тумор тақиб юриш ҳам нагуализм билан боғлиқдир. Христинликдаги ҳар ким ўзининг фаришта ҳимоя-чиларига (ангелов-хранителей) эга деган қараш ҳам қадимги диний тасаввур-нагуализм қолдиғидир.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k-UA"/>
        </w:rPr>
        <w:t>Яширин уюшмалар культи</w:t>
      </w:r>
      <w:r w:rsidRPr="007B1953">
        <w:rPr>
          <w:rFonts w:ascii="Tahoma" w:eastAsia="Times New Roman" w:hAnsi="Tahoma" w:cs="Tahoma"/>
          <w:color w:val="000000"/>
          <w:sz w:val="30"/>
          <w:szCs w:val="30"/>
          <w:lang w:val="uk-UA"/>
        </w:rPr>
        <w:t> она уруғчилик тузумининг барҳам топиши қабиладан, уруғдан айрим гуруҳларнинг ажралиб чиқиши босқичларида юзага келган. С.А.Токаревнинг фикрига кўра, яширин уюшмалар давлатнинг илк, ўта содда кўринишидир.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Яширин уюшмалар энг аввало жамоат ташкилотлари бўлсада, уларда диний-мистик вазифаларни назарда тутган урф-одатлар, тақиқлар ва таъсир  воситалари мавжуд. Маълум бир ғояни тарғиб қилиши</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xml:space="preserve"> гипноз ёки ғайриҳаётий уйдирмалар тўқиш ва қўрқитиш орқали кишилар онгига таъсир этиши, диний </w:t>
      </w:r>
      <w:r w:rsidRPr="007B1953">
        <w:rPr>
          <w:rFonts w:ascii="Tahoma" w:eastAsia="Times New Roman" w:hAnsi="Tahoma" w:cs="Tahoma"/>
          <w:color w:val="000000"/>
          <w:sz w:val="30"/>
          <w:szCs w:val="30"/>
          <w:lang w:val="uk-UA"/>
        </w:rPr>
        <w:lastRenderedPageBreak/>
        <w:t>қарашларни илгари суриши нуқтаи назардан ушбу уюшмалар диний оқимларнинг илк кўринишлари  сифатида қаралади.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Яширин уюшмалар уруғ анъаналарини, жамиятдаги мавқеини, шахсий руҳ нажоткор культини сақлаш мақсадларида ташкил этилган. Ҳатто маълум бир ёшга етганлар, ўлимга тайёр кишилар, айрим тоифадаги шахслар ўртасида ҳам яширин уюшмалар учрайди. </w:t>
      </w:r>
      <w:r w:rsidRPr="007B1953">
        <w:rPr>
          <w:rFonts w:ascii="Tahoma" w:eastAsia="Times New Roman" w:hAnsi="Tahoma" w:cs="Tahoma"/>
          <w:color w:val="000000"/>
          <w:sz w:val="30"/>
          <w:szCs w:val="30"/>
          <w:lang w:val="uz-Cyrl-UZ"/>
        </w:rPr>
        <w:t>Масалан, </w:t>
      </w:r>
      <w:r w:rsidRPr="007B1953">
        <w:rPr>
          <w:rFonts w:ascii="Tahoma" w:eastAsia="Times New Roman" w:hAnsi="Tahoma" w:cs="Tahoma"/>
          <w:color w:val="000000"/>
          <w:sz w:val="30"/>
          <w:szCs w:val="30"/>
          <w:lang w:val="uk-UA"/>
        </w:rPr>
        <w:t>Fарбий Африкада ўтган асрда полимонистик, монистик (ислом ёки христианлик) ва исломий-полимонистик диний уюшмалар бўлган, уларнинг ҳар бир</w:t>
      </w:r>
      <w:r w:rsidRPr="007B1953">
        <w:rPr>
          <w:rFonts w:ascii="Tahoma" w:eastAsia="Times New Roman" w:hAnsi="Tahoma" w:cs="Tahoma"/>
          <w:color w:val="000000"/>
          <w:sz w:val="30"/>
          <w:szCs w:val="30"/>
          <w:lang w:val="uz-Cyrl-UZ"/>
        </w:rPr>
        <w:t>и</w:t>
      </w:r>
      <w:r w:rsidRPr="007B1953">
        <w:rPr>
          <w:rFonts w:ascii="Tahoma" w:eastAsia="Times New Roman" w:hAnsi="Tahoma" w:cs="Tahoma"/>
          <w:color w:val="000000"/>
          <w:sz w:val="30"/>
          <w:szCs w:val="30"/>
          <w:lang w:val="uk-UA"/>
        </w:rPr>
        <w:t> ўз идеологияси, урф-одатлари, тақиқлари билан яширин диний ташкилот ҳисобланган. Улар ёшларни жисмоний ва руҳий тайёрлаш</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назорат ишларини олиб бориш, диний  мистик ташвиқотлар </w:t>
      </w:r>
      <w:r w:rsidRPr="007B1953">
        <w:rPr>
          <w:rFonts w:ascii="Tahoma" w:eastAsia="Times New Roman" w:hAnsi="Tahoma" w:cs="Tahoma"/>
          <w:color w:val="000000"/>
          <w:sz w:val="30"/>
          <w:szCs w:val="30"/>
          <w:lang w:val="uz-Cyrl-UZ"/>
        </w:rPr>
        <w:t>юрити</w:t>
      </w:r>
      <w:r w:rsidRPr="007B1953">
        <w:rPr>
          <w:rFonts w:ascii="Tahoma" w:eastAsia="Times New Roman" w:hAnsi="Tahoma" w:cs="Tahoma"/>
          <w:color w:val="000000"/>
          <w:sz w:val="30"/>
          <w:szCs w:val="30"/>
          <w:lang w:val="uk-UA"/>
        </w:rPr>
        <w:t>ш, сеҳрли урф-одатлар, тадбирлар (масалан, ўлиш ва тирилиш) уюштириш, уюшмага қабул қилиш маросимлари ўтказиш билан шуғулланганлар. Демонолик</w:t>
      </w:r>
      <w:r w:rsidRPr="007B1953">
        <w:rPr>
          <w:rFonts w:ascii="Tahoma" w:eastAsia="Times New Roman" w:hAnsi="Tahoma" w:cs="Tahoma"/>
          <w:color w:val="000000"/>
          <w:sz w:val="30"/>
          <w:szCs w:val="30"/>
          <w:lang w:val="uz-Cyrl-UZ"/>
        </w:rPr>
        <w:t>(иблисона, ғайринсоний) </w:t>
      </w:r>
      <w:r w:rsidRPr="007B1953">
        <w:rPr>
          <w:rFonts w:ascii="Tahoma" w:eastAsia="Times New Roman" w:hAnsi="Tahoma" w:cs="Tahoma"/>
          <w:color w:val="000000"/>
          <w:sz w:val="30"/>
          <w:szCs w:val="30"/>
          <w:lang w:val="uk-UA"/>
        </w:rPr>
        <w:t>тушунча-ларни тарқатиш уларнинг бош в</w:t>
      </w:r>
      <w:r w:rsidRPr="007B1953">
        <w:rPr>
          <w:rFonts w:ascii="Tahoma" w:eastAsia="Times New Roman" w:hAnsi="Tahoma" w:cs="Tahoma"/>
          <w:color w:val="000000"/>
          <w:sz w:val="30"/>
          <w:szCs w:val="30"/>
          <w:lang w:val="uz-Cyrl-UZ"/>
        </w:rPr>
        <w:t>а</w:t>
      </w:r>
      <w:r w:rsidRPr="007B1953">
        <w:rPr>
          <w:rFonts w:ascii="Tahoma" w:eastAsia="Times New Roman" w:hAnsi="Tahoma" w:cs="Tahoma"/>
          <w:color w:val="000000"/>
          <w:sz w:val="30"/>
          <w:szCs w:val="30"/>
          <w:lang w:val="uk-UA"/>
        </w:rPr>
        <w:t>зифаларидан бири ҳисобланган. Ушбу маросимлар ва қарашларнинг ўзлаштирилган турли кўринишларини миллий ва жаҳон динларида </w:t>
      </w:r>
      <w:r w:rsidRPr="007B1953">
        <w:rPr>
          <w:rFonts w:ascii="Tahoma" w:eastAsia="Times New Roman" w:hAnsi="Tahoma" w:cs="Tahoma"/>
          <w:color w:val="000000"/>
          <w:sz w:val="30"/>
          <w:szCs w:val="30"/>
          <w:lang w:val="uz-Cyrl-UZ"/>
        </w:rPr>
        <w:t>кўплаб </w:t>
      </w:r>
      <w:r w:rsidRPr="007B1953">
        <w:rPr>
          <w:rFonts w:ascii="Tahoma" w:eastAsia="Times New Roman" w:hAnsi="Tahoma" w:cs="Tahoma"/>
          <w:color w:val="000000"/>
          <w:sz w:val="30"/>
          <w:szCs w:val="30"/>
          <w:lang w:val="uk-UA"/>
        </w:rPr>
        <w:t>учратамиз.</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k-UA"/>
        </w:rPr>
        <w:t>Доҳийлар культи</w:t>
      </w:r>
      <w:r w:rsidRPr="007B1953">
        <w:rPr>
          <w:rFonts w:ascii="Tahoma" w:eastAsia="Times New Roman" w:hAnsi="Tahoma" w:cs="Tahoma"/>
          <w:color w:val="000000"/>
          <w:sz w:val="30"/>
          <w:szCs w:val="30"/>
          <w:lang w:val="uk-UA"/>
        </w:rPr>
        <w:t> уруғчилик тузумининг емирилиши, ижтимоий ҳаётда кишиларнинг мавқеига қараб табақаланиши юз берган даврларда пайдо бўлган. Уруғ бошлиғи энди мустақил сиёсий ҳокимиятга, кучга эга бўлган, у уруғнинг ички бошқарув анъаналаридан воз  кечиб</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ўз ҳокимиятини мустаҳкамлашга ёрдам берадиган тартибларни ўрната бошлаган. Бунга кишилар онгига таъсир этиб келган диний тасаввурлардан фойдаланиш ёрдам берган.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Уруғ бошлиғи шахсини илоҳийлаштириш, уни сирли кучга эга қилиб кўрсатиш, аждодлар руҳига, шахсига сиғиниш кабилар доҳийлар культидаги асосий диний тасаввурлардир. Доҳийлар культида аниқ шахс номи билан боғлиқ бўлмаган сирли куч ҳам мавжуд. У «мана» деб аталади. Баъзи жиҳатлари билан мана аждодлар руҳи культига ўхшаб кетади. Лекин аждодлар руҳи культи барча уруғ, қабилага таа</w:t>
      </w:r>
      <w:r w:rsidRPr="007B1953">
        <w:rPr>
          <w:rFonts w:ascii="Tahoma" w:eastAsia="Times New Roman" w:hAnsi="Tahoma" w:cs="Tahoma"/>
          <w:color w:val="000000"/>
          <w:sz w:val="30"/>
          <w:szCs w:val="30"/>
          <w:lang w:val="uz-Cyrl-UZ"/>
        </w:rPr>
        <w:t>л</w:t>
      </w:r>
      <w:r w:rsidRPr="007B1953">
        <w:rPr>
          <w:rFonts w:ascii="Tahoma" w:eastAsia="Times New Roman" w:hAnsi="Tahoma" w:cs="Tahoma"/>
          <w:color w:val="000000"/>
          <w:sz w:val="30"/>
          <w:szCs w:val="30"/>
          <w:lang w:val="uk-UA"/>
        </w:rPr>
        <w:t xml:space="preserve">луқли, мана эса ижтимодаги </w:t>
      </w:r>
      <w:r w:rsidRPr="007B1953">
        <w:rPr>
          <w:rFonts w:ascii="Tahoma" w:eastAsia="Times New Roman" w:hAnsi="Tahoma" w:cs="Tahoma"/>
          <w:color w:val="000000"/>
          <w:sz w:val="30"/>
          <w:szCs w:val="30"/>
          <w:lang w:val="uk-UA"/>
        </w:rPr>
        <w:lastRenderedPageBreak/>
        <w:t>маълум бир мавқега, обрўга, ғайритаби</w:t>
      </w:r>
      <w:r w:rsidRPr="007B1953">
        <w:rPr>
          <w:rFonts w:ascii="Tahoma" w:eastAsia="Times New Roman" w:hAnsi="Tahoma" w:cs="Tahoma"/>
          <w:color w:val="000000"/>
          <w:sz w:val="30"/>
          <w:szCs w:val="30"/>
          <w:lang w:val="uz-Cyrl-UZ"/>
        </w:rPr>
        <w:t>и</w:t>
      </w:r>
      <w:r w:rsidRPr="007B1953">
        <w:rPr>
          <w:rFonts w:ascii="Tahoma" w:eastAsia="Times New Roman" w:hAnsi="Tahoma" w:cs="Tahoma"/>
          <w:color w:val="000000"/>
          <w:sz w:val="30"/>
          <w:szCs w:val="30"/>
          <w:lang w:val="uk-UA"/>
        </w:rPr>
        <w:t>й куч ва хислатларга эга бўлган кишиларга хосдир. Мана авлоддан авлодга ўтган.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Доҳийлар культи </w:t>
      </w:r>
      <w:r w:rsidRPr="007B1953">
        <w:rPr>
          <w:rFonts w:ascii="Tahoma" w:eastAsia="Times New Roman" w:hAnsi="Tahoma" w:cs="Tahoma"/>
          <w:color w:val="000000"/>
          <w:sz w:val="30"/>
          <w:szCs w:val="30"/>
          <w:lang w:val="uz-Cyrl-UZ"/>
        </w:rPr>
        <w:t>жамоа</w:t>
      </w:r>
      <w:r w:rsidRPr="007B1953">
        <w:rPr>
          <w:rFonts w:ascii="Tahoma" w:eastAsia="Times New Roman" w:hAnsi="Tahoma" w:cs="Tahoma"/>
          <w:color w:val="000000"/>
          <w:sz w:val="30"/>
          <w:szCs w:val="30"/>
          <w:lang w:val="uk-UA"/>
        </w:rPr>
        <w:t>ни бошқарган, синфий жамият шаклланганида эса шоҳ, сардор, фараон, император мавқеига эга бўлган аниқ шахслар номи билан боғланган. Ҳукмдорлар номини, шу билан бирга улар давлатини, кучини, илоҳийлаштириш илк диний тушунчаларнинг ижтимоий-тарихий ривожланиши маълум  бир поғонага кўтарилганини, улар негизида энди ижтимоий муносабатлар ётишини кўрсатади. Қадимги Миср фараонлари, Ассурия, Форс шоҳлари, Хитой</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кейинчалик қадимги Рим императорлари худоларавлодидан ёки худоларнинг ердаги ноиблари деб аталган. Уларга қарши чиқиш бефойда, чунки улар ғайритабиий кучларга эга, уларни худоларнинг ўзи </w:t>
      </w:r>
      <w:r w:rsidRPr="007B1953">
        <w:rPr>
          <w:rFonts w:ascii="Tahoma" w:eastAsia="Times New Roman" w:hAnsi="Tahoma" w:cs="Tahoma"/>
          <w:color w:val="000000"/>
          <w:sz w:val="30"/>
          <w:szCs w:val="30"/>
          <w:lang w:val="uz-Cyrl-UZ"/>
        </w:rPr>
        <w:t>е</w:t>
      </w:r>
      <w:r w:rsidRPr="007B1953">
        <w:rPr>
          <w:rFonts w:ascii="Tahoma" w:eastAsia="Times New Roman" w:hAnsi="Tahoma" w:cs="Tahoma"/>
          <w:color w:val="000000"/>
          <w:sz w:val="30"/>
          <w:szCs w:val="30"/>
          <w:lang w:val="uk-UA"/>
        </w:rPr>
        <w:t>рдагиларга ҳукмдор этиб тайинлаган деган қарашлар шаклланган.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k-UA"/>
        </w:rPr>
        <w:t>Қабила худолари культи</w:t>
      </w:r>
      <w:r w:rsidRPr="007B1953">
        <w:rPr>
          <w:rFonts w:ascii="Tahoma" w:eastAsia="Times New Roman" w:hAnsi="Tahoma" w:cs="Tahoma"/>
          <w:color w:val="000000"/>
          <w:sz w:val="30"/>
          <w:szCs w:val="30"/>
          <w:lang w:val="uk-UA"/>
        </w:rPr>
        <w:t> уруғчилик тузумининг емирилиш ва жамиятнинг табақаланиш даврларида шклланган диний тушунчалардир. Унинг негизида тотем-фратрий, қабилада инициацияни таъсисловчи, мифологик қаҳрамонлар, кейинроқ эса воқеа ва ҳоди-саларни яратувчи ҳақидаги қарашлар ётади.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Қабилалар ўзининг ижтимоий эҳтиёжлари ва ғайритабиий кучларнинг мавжудлигига ишончидан келиб чиқиб турли худоларни</w:t>
      </w:r>
      <w:r w:rsidRPr="007B1953">
        <w:rPr>
          <w:rFonts w:ascii="Tahoma" w:eastAsia="Times New Roman" w:hAnsi="Tahoma" w:cs="Tahoma"/>
          <w:color w:val="000000"/>
          <w:sz w:val="30"/>
          <w:szCs w:val="30"/>
          <w:lang w:val="uz-Cyrl-UZ"/>
        </w:rPr>
        <w:t>ў</w:t>
      </w:r>
      <w:r w:rsidRPr="007B1953">
        <w:rPr>
          <w:rFonts w:ascii="Tahoma" w:eastAsia="Times New Roman" w:hAnsi="Tahoma" w:cs="Tahoma"/>
          <w:color w:val="000000"/>
          <w:sz w:val="30"/>
          <w:szCs w:val="30"/>
          <w:lang w:val="uk-UA"/>
        </w:rPr>
        <w:t>йлаб топганлар. Масалан, ирокезларда эзгулик худоси- Тхаронхиавакон, ёвузлик худоси - Тавискрон, форс қабилаларида Ахурамазда ва Ахримон, Олтой қабилаларида осмон худоси Улгень, кетларда Есь, </w:t>
      </w:r>
      <w:r w:rsidRPr="007B1953">
        <w:rPr>
          <w:rFonts w:ascii="Tahoma" w:eastAsia="Times New Roman" w:hAnsi="Tahoma" w:cs="Tahoma"/>
          <w:color w:val="000000"/>
          <w:sz w:val="30"/>
          <w:szCs w:val="30"/>
          <w:lang w:val="uz-Cyrl-UZ"/>
        </w:rPr>
        <w:t>ёқ</w:t>
      </w:r>
      <w:r w:rsidRPr="007B1953">
        <w:rPr>
          <w:rFonts w:ascii="Tahoma" w:eastAsia="Times New Roman" w:hAnsi="Tahoma" w:cs="Tahoma"/>
          <w:color w:val="000000"/>
          <w:sz w:val="30"/>
          <w:szCs w:val="30"/>
          <w:lang w:val="uk-UA"/>
        </w:rPr>
        <w:t>утларда Айин-Тўён, масайлар</w:t>
      </w:r>
      <w:r w:rsidRPr="007B1953">
        <w:rPr>
          <w:rFonts w:ascii="Tahoma" w:eastAsia="Times New Roman" w:hAnsi="Tahoma" w:cs="Tahoma"/>
          <w:color w:val="000000"/>
          <w:sz w:val="30"/>
          <w:szCs w:val="30"/>
          <w:lang w:val="uz-Cyrl-UZ"/>
        </w:rPr>
        <w:t>да</w:t>
      </w:r>
      <w:r w:rsidRPr="007B1953">
        <w:rPr>
          <w:rFonts w:ascii="Tahoma" w:eastAsia="Times New Roman" w:hAnsi="Tahoma" w:cs="Tahoma"/>
          <w:color w:val="000000"/>
          <w:sz w:val="30"/>
          <w:szCs w:val="30"/>
          <w:lang w:val="uk-UA"/>
        </w:rPr>
        <w:t> (Шарқий </w:t>
      </w:r>
      <w:r w:rsidRPr="007B1953">
        <w:rPr>
          <w:rFonts w:ascii="Tahoma" w:eastAsia="Times New Roman" w:hAnsi="Tahoma" w:cs="Tahoma"/>
          <w:color w:val="000000"/>
          <w:sz w:val="30"/>
          <w:szCs w:val="30"/>
          <w:lang w:val="uz-Cyrl-UZ"/>
        </w:rPr>
        <w:t>А</w:t>
      </w:r>
      <w:r w:rsidRPr="007B1953">
        <w:rPr>
          <w:rFonts w:ascii="Tahoma" w:eastAsia="Times New Roman" w:hAnsi="Tahoma" w:cs="Tahoma"/>
          <w:color w:val="000000"/>
          <w:sz w:val="30"/>
          <w:szCs w:val="30"/>
          <w:lang w:val="uk-UA"/>
        </w:rPr>
        <w:t>фрика) жанг худоси Энган (Нган), ҳинд қабилаларида тунги осмон худоси Варуна, қуёш худоси Сурея, </w:t>
      </w:r>
      <w:r w:rsidRPr="007B1953">
        <w:rPr>
          <w:rFonts w:ascii="Tahoma" w:eastAsia="Times New Roman" w:hAnsi="Tahoma" w:cs="Tahoma"/>
          <w:color w:val="000000"/>
          <w:sz w:val="30"/>
          <w:szCs w:val="30"/>
          <w:lang w:val="uz-Cyrl-UZ"/>
        </w:rPr>
        <w:t>о</w:t>
      </w:r>
      <w:r w:rsidRPr="007B1953">
        <w:rPr>
          <w:rFonts w:ascii="Tahoma" w:eastAsia="Times New Roman" w:hAnsi="Tahoma" w:cs="Tahoma"/>
          <w:color w:val="000000"/>
          <w:sz w:val="30"/>
          <w:szCs w:val="30"/>
          <w:lang w:val="uk-UA"/>
        </w:rPr>
        <w:t>рий қабиларининг  йўлбошчиси Индра, Ямато қабиласининг (Хитой) қуёш худоси Аматерасу, Сусанову эса кюшу қабиласининг бўрон худоси ҳисобланган. Дин тарихи кўрсатадики, ўзининг худоларига эга бўлмаган қабила ва халқ йўқ. Тараққиётнинг маълум бир босқичларида қабилалар ғайритабиий кучларга эҳтиёж сезиб, улар орқали ўз</w:t>
      </w:r>
      <w:r w:rsidRPr="007B1953">
        <w:rPr>
          <w:rFonts w:ascii="Tahoma" w:eastAsia="Times New Roman" w:hAnsi="Tahoma" w:cs="Tahoma"/>
          <w:color w:val="000000"/>
          <w:sz w:val="30"/>
          <w:szCs w:val="30"/>
          <w:lang w:val="uz-Cyrl-UZ"/>
        </w:rPr>
        <w:t>лар</w:t>
      </w:r>
      <w:r w:rsidRPr="007B1953">
        <w:rPr>
          <w:rFonts w:ascii="Tahoma" w:eastAsia="Times New Roman" w:hAnsi="Tahoma" w:cs="Tahoma"/>
          <w:color w:val="000000"/>
          <w:sz w:val="30"/>
          <w:szCs w:val="30"/>
          <w:lang w:val="uk-UA"/>
        </w:rPr>
        <w:t>ининг орзуларини, тилакларини рўёбга чиқаришга интилганлар.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lastRenderedPageBreak/>
        <w:t>Қабила худолари культи биз ҳозирда назарда тутадиган худо  ва дин тушунчаларининг, жаҳонда кенг тарқалган яккахудолик ғояларининг шаклланишига асос солган.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u w:val="single"/>
          <w:lang w:val="uz-Cyrl-UZ"/>
        </w:rPr>
        <w:t>Деҳқончилик билан боғлиқ</w:t>
      </w:r>
      <w:r w:rsidRPr="007B1953">
        <w:rPr>
          <w:rFonts w:ascii="Tahoma" w:eastAsia="Times New Roman" w:hAnsi="Tahoma" w:cs="Tahoma"/>
          <w:color w:val="000000"/>
          <w:sz w:val="30"/>
          <w:szCs w:val="30"/>
          <w:u w:val="single"/>
          <w:lang w:val="uk-UA"/>
        </w:rPr>
        <w:t> культлар</w:t>
      </w:r>
      <w:r w:rsidRPr="007B1953">
        <w:rPr>
          <w:rFonts w:ascii="Tahoma" w:eastAsia="Times New Roman" w:hAnsi="Tahoma" w:cs="Tahoma"/>
          <w:color w:val="000000"/>
          <w:sz w:val="30"/>
          <w:szCs w:val="30"/>
          <w:lang w:val="uk-UA"/>
        </w:rPr>
        <w:t> уруғчилик тузумидан синфий жамиятга ўтиш босқичида юзага келган. Шунинг учун аграр (деҳқончилик, қишлоқ хўжалиги) </w:t>
      </w:r>
      <w:r w:rsidRPr="007B1953">
        <w:rPr>
          <w:rFonts w:ascii="Tahoma" w:eastAsia="Times New Roman" w:hAnsi="Tahoma" w:cs="Tahoma"/>
          <w:color w:val="000000"/>
          <w:sz w:val="30"/>
          <w:szCs w:val="30"/>
          <w:lang w:val="uz-Cyrl-UZ"/>
        </w:rPr>
        <w:t>культларда</w:t>
      </w:r>
      <w:r w:rsidRPr="007B1953">
        <w:rPr>
          <w:rFonts w:ascii="Tahoma" w:eastAsia="Times New Roman" w:hAnsi="Tahoma" w:cs="Tahoma"/>
          <w:color w:val="000000"/>
          <w:sz w:val="30"/>
          <w:szCs w:val="30"/>
          <w:lang w:val="uk-UA"/>
        </w:rPr>
        <w:t> жамоа уруғчилик тузумига хос ижтимоий ва хусусий мулкчилик муносабатлари қоришиб келади.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Деҳқончиликдаги</w:t>
      </w:r>
      <w:r w:rsidRPr="007B1953">
        <w:rPr>
          <w:rFonts w:ascii="Tahoma" w:eastAsia="Times New Roman" w:hAnsi="Tahoma" w:cs="Tahoma"/>
          <w:color w:val="000000"/>
          <w:sz w:val="30"/>
          <w:szCs w:val="30"/>
          <w:lang w:val="uk-UA"/>
        </w:rPr>
        <w:t> культлар негизида мўл-кўл ҳосил олиш мақсади ётган. Улар турли урф- одатлар, маросимлар ва байрамларда ўз аксини топган. Ҳатто баъзи қабилаларда эркак ёки аёлни ўлдириб қурбонлик </w:t>
      </w:r>
      <w:r w:rsidRPr="007B1953">
        <w:rPr>
          <w:rFonts w:ascii="Tahoma" w:eastAsia="Times New Roman" w:hAnsi="Tahoma" w:cs="Tahoma"/>
          <w:color w:val="000000"/>
          <w:sz w:val="30"/>
          <w:szCs w:val="30"/>
          <w:lang w:val="uz-Cyrl-UZ"/>
        </w:rPr>
        <w:t>қил</w:t>
      </w:r>
      <w:r w:rsidRPr="007B1953">
        <w:rPr>
          <w:rFonts w:ascii="Tahoma" w:eastAsia="Times New Roman" w:hAnsi="Tahoma" w:cs="Tahoma"/>
          <w:color w:val="000000"/>
          <w:sz w:val="30"/>
          <w:szCs w:val="30"/>
          <w:lang w:val="uk-UA"/>
        </w:rPr>
        <w:t>иш одатлари бўлган. Америкалик инд</w:t>
      </w:r>
      <w:r w:rsidRPr="007B1953">
        <w:rPr>
          <w:rFonts w:ascii="Tahoma" w:eastAsia="Times New Roman" w:hAnsi="Tahoma" w:cs="Tahoma"/>
          <w:color w:val="000000"/>
          <w:sz w:val="30"/>
          <w:szCs w:val="30"/>
          <w:lang w:val="uz-Cyrl-UZ"/>
        </w:rPr>
        <w:t>ус</w:t>
      </w:r>
      <w:r w:rsidRPr="007B1953">
        <w:rPr>
          <w:rFonts w:ascii="Tahoma" w:eastAsia="Times New Roman" w:hAnsi="Tahoma" w:cs="Tahoma"/>
          <w:color w:val="000000"/>
          <w:sz w:val="30"/>
          <w:szCs w:val="30"/>
          <w:lang w:val="uk-UA"/>
        </w:rPr>
        <w:t>ларнинг пауни қабиласида ёш қизни ярим йил боқиб кейин унинг  майдаланган тана қисмларини экин экиладиган ерга сочганлар.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Ҳосилдорлик худолари (Осирис, Танмуз, Адонис, Дионис ва б.) нафақат ўз вақтида экин майдонини суғоришни, экин экишни шу билан бирга қурбонликни, ҳатто тирик одамни ҳам талаб этганлар. Бу ўринда биз </w:t>
      </w:r>
      <w:r w:rsidRPr="007B1953">
        <w:rPr>
          <w:rFonts w:ascii="Tahoma" w:eastAsia="Times New Roman" w:hAnsi="Tahoma" w:cs="Tahoma"/>
          <w:color w:val="000000"/>
          <w:sz w:val="30"/>
          <w:szCs w:val="30"/>
          <w:lang w:val="uz-Cyrl-UZ"/>
        </w:rPr>
        <w:t>деҳқончилик</w:t>
      </w:r>
      <w:r w:rsidRPr="007B1953">
        <w:rPr>
          <w:rFonts w:ascii="Tahoma" w:eastAsia="Times New Roman" w:hAnsi="Tahoma" w:cs="Tahoma"/>
          <w:color w:val="000000"/>
          <w:sz w:val="30"/>
          <w:szCs w:val="30"/>
          <w:lang w:val="uk-UA"/>
        </w:rPr>
        <w:t> культ</w:t>
      </w:r>
      <w:r w:rsidRPr="007B1953">
        <w:rPr>
          <w:rFonts w:ascii="Tahoma" w:eastAsia="Times New Roman" w:hAnsi="Tahoma" w:cs="Tahoma"/>
          <w:color w:val="000000"/>
          <w:sz w:val="30"/>
          <w:szCs w:val="30"/>
          <w:lang w:val="uz-Cyrl-UZ"/>
        </w:rPr>
        <w:t>и</w:t>
      </w:r>
      <w:r w:rsidRPr="007B1953">
        <w:rPr>
          <w:rFonts w:ascii="Tahoma" w:eastAsia="Times New Roman" w:hAnsi="Tahoma" w:cs="Tahoma"/>
          <w:color w:val="000000"/>
          <w:sz w:val="30"/>
          <w:szCs w:val="30"/>
          <w:lang w:val="uk-UA"/>
        </w:rPr>
        <w:t>нинг энг ибтидои</w:t>
      </w:r>
      <w:r w:rsidRPr="007B1953">
        <w:rPr>
          <w:rFonts w:ascii="Tahoma" w:eastAsia="Times New Roman" w:hAnsi="Tahoma" w:cs="Tahoma"/>
          <w:color w:val="000000"/>
          <w:sz w:val="30"/>
          <w:szCs w:val="30"/>
          <w:lang w:val="uz-Cyrl-UZ"/>
        </w:rPr>
        <w:t>й</w:t>
      </w:r>
      <w:r w:rsidRPr="007B1953">
        <w:rPr>
          <w:rFonts w:ascii="Tahoma" w:eastAsia="Times New Roman" w:hAnsi="Tahoma" w:cs="Tahoma"/>
          <w:color w:val="000000"/>
          <w:sz w:val="30"/>
          <w:szCs w:val="30"/>
          <w:lang w:val="uk-UA"/>
        </w:rPr>
        <w:t> урф-одатлар билан аралашиб келганини кузатамиз.</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Марказий Осиё халқларининг баҳор байрами -Наврўз, кузда ўтказиладиган ҳосил байрами ҳам </w:t>
      </w:r>
      <w:r w:rsidRPr="007B1953">
        <w:rPr>
          <w:rFonts w:ascii="Tahoma" w:eastAsia="Times New Roman" w:hAnsi="Tahoma" w:cs="Tahoma"/>
          <w:color w:val="000000"/>
          <w:sz w:val="30"/>
          <w:szCs w:val="30"/>
          <w:lang w:val="uz-Cyrl-UZ"/>
        </w:rPr>
        <w:t>деҳқончилик</w:t>
      </w:r>
      <w:r w:rsidRPr="007B1953">
        <w:rPr>
          <w:rFonts w:ascii="Tahoma" w:eastAsia="Times New Roman" w:hAnsi="Tahoma" w:cs="Tahoma"/>
          <w:color w:val="000000"/>
          <w:sz w:val="30"/>
          <w:szCs w:val="30"/>
          <w:lang w:val="uk-UA"/>
        </w:rPr>
        <w:t> культлар</w:t>
      </w:r>
      <w:r w:rsidRPr="007B1953">
        <w:rPr>
          <w:rFonts w:ascii="Tahoma" w:eastAsia="Times New Roman" w:hAnsi="Tahoma" w:cs="Tahoma"/>
          <w:color w:val="000000"/>
          <w:sz w:val="30"/>
          <w:szCs w:val="30"/>
          <w:lang w:val="uz-Cyrl-UZ"/>
        </w:rPr>
        <w:t>и</w:t>
      </w:r>
      <w:r w:rsidRPr="007B1953">
        <w:rPr>
          <w:rFonts w:ascii="Tahoma" w:eastAsia="Times New Roman" w:hAnsi="Tahoma" w:cs="Tahoma"/>
          <w:color w:val="000000"/>
          <w:sz w:val="30"/>
          <w:szCs w:val="30"/>
          <w:lang w:val="uk-UA"/>
        </w:rPr>
        <w:t> билан боғлиқдир. Кавказ халқларида то ҳанузгача баҳор  келиши ва экин экилиши қишлоқ жамоаси томонидан белгиланган махсус жойларда (ўрмон чеккаси, экин экиладиган майдон олди, кулба ва б.) ўтказилади. Жамоа каттаси ёки коҳини ҳосилдорлик худоси (Джджа, Нинхва ва б.)га мурожаат қилади ,ундан раҳм-ша</w:t>
      </w:r>
      <w:r w:rsidRPr="007B1953">
        <w:rPr>
          <w:rFonts w:ascii="Tahoma" w:eastAsia="Times New Roman" w:hAnsi="Tahoma" w:cs="Tahoma"/>
          <w:color w:val="000000"/>
          <w:sz w:val="30"/>
          <w:szCs w:val="30"/>
          <w:lang w:val="uz-Cyrl-UZ"/>
        </w:rPr>
        <w:t>ф</w:t>
      </w:r>
      <w:r w:rsidRPr="007B1953">
        <w:rPr>
          <w:rFonts w:ascii="Tahoma" w:eastAsia="Times New Roman" w:hAnsi="Tahoma" w:cs="Tahoma"/>
          <w:color w:val="000000"/>
          <w:sz w:val="30"/>
          <w:szCs w:val="30"/>
          <w:lang w:val="uk-UA"/>
        </w:rPr>
        <w:t>қат қилиб кўп ҳосил беришни, жамоани очликдан ҳалок  қилмасликни сўрайди.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k-UA"/>
        </w:rPr>
        <w:t>Баъзи адабиётларда фетишизм, анимизм ва магия динни</w:t>
      </w:r>
      <w:r w:rsidRPr="007B1953">
        <w:rPr>
          <w:rFonts w:ascii="Tahoma" w:eastAsia="Times New Roman" w:hAnsi="Tahoma" w:cs="Tahoma"/>
          <w:color w:val="000000"/>
          <w:sz w:val="30"/>
          <w:szCs w:val="30"/>
          <w:lang w:val="uz-Cyrl-UZ"/>
        </w:rPr>
        <w:t>нг илк шакллари</w:t>
      </w:r>
      <w:r w:rsidRPr="007B1953">
        <w:rPr>
          <w:rFonts w:ascii="Tahoma" w:eastAsia="Times New Roman" w:hAnsi="Tahoma" w:cs="Tahoma"/>
          <w:color w:val="000000"/>
          <w:sz w:val="30"/>
          <w:szCs w:val="30"/>
          <w:lang w:val="uk-UA"/>
        </w:rPr>
        <w:t>  сифатида қаралади (Қаранг: Жўраев У., Саиджонов Й. Дунё  динлари тарихи. –Т.</w:t>
      </w:r>
      <w:r w:rsidRPr="007B1953">
        <w:rPr>
          <w:rFonts w:ascii="Tahoma" w:eastAsia="Times New Roman" w:hAnsi="Tahoma" w:cs="Tahoma"/>
          <w:color w:val="000000"/>
          <w:sz w:val="30"/>
          <w:szCs w:val="30"/>
          <w:lang w:val="uz-Cyrl-UZ"/>
        </w:rPr>
        <w:t>:</w:t>
      </w:r>
      <w:r w:rsidRPr="007B1953">
        <w:rPr>
          <w:rFonts w:ascii="Tahoma" w:eastAsia="Times New Roman" w:hAnsi="Tahoma" w:cs="Tahoma"/>
          <w:color w:val="000000"/>
          <w:sz w:val="30"/>
          <w:szCs w:val="30"/>
          <w:lang w:val="uk-UA"/>
        </w:rPr>
        <w:t xml:space="preserve"> Шарқ, 1998, 28-40 б.) Бироқ фетишга сиғиниш, анимизм, яъни руҳ ҳақидаги қарашлар, магия ёки сеҳргарлик динларнинг таркибий қисмлари бўлиб келади, уларнинг ғоявий вазифаларини бажаришга  бевосита </w:t>
      </w:r>
      <w:r w:rsidRPr="007B1953">
        <w:rPr>
          <w:rFonts w:ascii="Tahoma" w:eastAsia="Times New Roman" w:hAnsi="Tahoma" w:cs="Tahoma"/>
          <w:color w:val="000000"/>
          <w:sz w:val="30"/>
          <w:szCs w:val="30"/>
          <w:lang w:val="uk-UA"/>
        </w:rPr>
        <w:lastRenderedPageBreak/>
        <w:t>хизмат қилади. </w:t>
      </w:r>
      <w:r w:rsidRPr="007B1953">
        <w:rPr>
          <w:rFonts w:ascii="Tahoma" w:eastAsia="Times New Roman" w:hAnsi="Tahoma" w:cs="Tahoma"/>
          <w:color w:val="000000"/>
          <w:sz w:val="30"/>
          <w:szCs w:val="30"/>
          <w:lang w:val="uz-Cyrl-UZ"/>
        </w:rPr>
        <w:t>Ш</w:t>
      </w:r>
      <w:r w:rsidRPr="007B1953">
        <w:rPr>
          <w:rFonts w:ascii="Tahoma" w:eastAsia="Times New Roman" w:hAnsi="Tahoma" w:cs="Tahoma"/>
          <w:color w:val="000000"/>
          <w:sz w:val="30"/>
          <w:szCs w:val="30"/>
          <w:lang w:val="uk-UA"/>
        </w:rPr>
        <w:t>унинг учун</w:t>
      </w:r>
      <w:r w:rsidRPr="007B1953">
        <w:rPr>
          <w:rFonts w:ascii="Tahoma" w:eastAsia="Times New Roman" w:hAnsi="Tahoma" w:cs="Tahoma"/>
          <w:color w:val="000000"/>
          <w:sz w:val="30"/>
          <w:szCs w:val="30"/>
          <w:lang w:val="uz-Cyrl-UZ"/>
        </w:rPr>
        <w:t> биз</w:t>
      </w:r>
      <w:r w:rsidRPr="007B1953">
        <w:rPr>
          <w:rFonts w:ascii="Tahoma" w:eastAsia="Times New Roman" w:hAnsi="Tahoma" w:cs="Tahoma"/>
          <w:color w:val="000000"/>
          <w:sz w:val="30"/>
          <w:szCs w:val="30"/>
          <w:lang w:val="uk-UA"/>
        </w:rPr>
        <w:t> фетишизм, анимизм ва магияни динларнинг </w:t>
      </w:r>
      <w:r w:rsidRPr="007B1953">
        <w:rPr>
          <w:rFonts w:ascii="Tahoma" w:eastAsia="Times New Roman" w:hAnsi="Tahoma" w:cs="Tahoma"/>
          <w:color w:val="000000"/>
          <w:sz w:val="30"/>
          <w:szCs w:val="30"/>
          <w:lang w:val="uz-Cyrl-UZ"/>
        </w:rPr>
        <w:t>шакл</w:t>
      </w:r>
      <w:r w:rsidRPr="007B1953">
        <w:rPr>
          <w:rFonts w:ascii="Tahoma" w:eastAsia="Times New Roman" w:hAnsi="Tahoma" w:cs="Tahoma"/>
          <w:color w:val="000000"/>
          <w:sz w:val="30"/>
          <w:szCs w:val="30"/>
          <w:lang w:val="uk-UA"/>
        </w:rPr>
        <w:t>лари эмас, балки уларнинг ички хусусиятлари деб ҳисоблаймиз.</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20"/>
          <w:szCs w:val="20"/>
          <w:lang w:val="uz-Cyrl-UZ"/>
        </w:rPr>
        <w:t> </w:t>
      </w:r>
    </w:p>
    <w:p w:rsidR="007B1953" w:rsidRPr="007B1953" w:rsidRDefault="007B1953" w:rsidP="007B1953">
      <w:pPr>
        <w:spacing w:after="0" w:line="240" w:lineRule="auto"/>
        <w:jc w:val="center"/>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lang w:val="uz-Cyrl-UZ"/>
        </w:rPr>
        <w:t>Мавзуни мустаҳкамлаш учун тест-саволлар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lang w:val="uz-Cyrl-UZ"/>
        </w:rPr>
        <w:t>1.</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Тотемизм, жодугарлик ва дафн маросимлари қайси даврда юзага кела бошлаган?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А. Ота уруғчилик даврида.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В. Антропогонез даврида</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С. Она уруғчилик давридан ота уруғчилик даврига ўтаётганда.</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Д. А ва В</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Е. А,В,С.</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lang w:val="uz-Cyrl-UZ"/>
        </w:rPr>
        <w:t>2.</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Инициация нима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А. Қабила-уруғга бағишлов, синов.</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В. Қабила-уруғ бошлиғига сайлаш.</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С.Қабила-уруғдан ҳайдаб юбориш.</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Д. Қабила-уруғ кенгашини ўтказиш.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Е. В ва С.</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lang w:val="uz-Cyrl-UZ"/>
        </w:rPr>
        <w:t>3.</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“Тотем” сўзининг маъноси нима?</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А. “Ота уруғи авлоди”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В. “Она уруғи авлоди”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С. “Унинг уруғи”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Д. “Уруғ-қабила йўлбошчиси культи”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Е. А,В,С,Д.</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lang w:val="uz-Cyrl-UZ"/>
        </w:rPr>
        <w:t>4.</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Турк халқларининг тотемларини кўрсатинг?</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А. Қалдирғоч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В. Маймун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С. Бўри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Д. А ва С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Е. А,В,С.</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lang w:val="uz-Cyrl-UZ"/>
        </w:rPr>
        <w:t>5.</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Тотемни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lastRenderedPageBreak/>
        <w:t>А. Сувга оқизиб юбориш мумкин.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В. Ғорга ташлаб кетиш мумкин.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С. Ўлдириш мумкин эмас.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Д. А ва В</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Е. А,В,С.</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lang w:val="uz-Cyrl-UZ"/>
        </w:rPr>
        <w:t>6.</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Ов маросимларининг вужудга келиши.....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А. Куч синаш машқлари билан боғлиқ.</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В. Иқтисодий, хўжалик эҳтиёжлари билан боғлиқ.</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С. Бўш вақтни ўтказиш билан боғлиқ.</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Д. Уруғ-қабилага ўзини жангга тайёрлигини кўрсатиш билан боғлиқ.</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Е. А,В,С,Д.</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lang w:val="uz-Cyrl-UZ"/>
        </w:rPr>
        <w:t>7.</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Аждодлар руҳи культларини кўрсатинг?</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А. Қазо қилган ота руҳи культи.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В. Қазо этган аждодлар руҳи культи.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С. Уруғ асосчиси руҳи культи.</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Д. А ва С.</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Е. А, В, С.</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lang w:val="uz-Cyrl-UZ"/>
        </w:rPr>
        <w:t>8.</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Қадимги греклар ва римликлар аждодлар руҳини қандай атаганлар?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А. “Тотемлар”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В. “Алпликлар”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С.”Худолар”</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Д. А ва В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Е. А,В,С.</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lang w:val="uz-Cyrl-UZ"/>
        </w:rPr>
        <w:t>9.</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Шомонлик ҳақидаги илк илмий қарашлар қачон юзага келган?</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А. ХХ асрнинг охирларида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В. ХVII аср бошида</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С. Х</w:t>
      </w:r>
      <w:r w:rsidRPr="007B1953">
        <w:rPr>
          <w:rFonts w:ascii="Tahoma" w:eastAsia="Times New Roman" w:hAnsi="Tahoma" w:cs="Tahoma"/>
          <w:color w:val="000000"/>
          <w:sz w:val="30"/>
          <w:szCs w:val="30"/>
        </w:rPr>
        <w:t>VIII</w:t>
      </w:r>
      <w:r w:rsidRPr="007B1953">
        <w:rPr>
          <w:rFonts w:ascii="Tahoma" w:eastAsia="Times New Roman" w:hAnsi="Tahoma" w:cs="Tahoma"/>
          <w:color w:val="000000"/>
          <w:sz w:val="30"/>
          <w:szCs w:val="30"/>
          <w:lang w:val="uz-Cyrl-UZ"/>
        </w:rPr>
        <w:t> асрда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Д. Х</w:t>
      </w:r>
      <w:r w:rsidRPr="007B1953">
        <w:rPr>
          <w:rFonts w:ascii="Tahoma" w:eastAsia="Times New Roman" w:hAnsi="Tahoma" w:cs="Tahoma"/>
          <w:color w:val="000000"/>
          <w:sz w:val="30"/>
          <w:szCs w:val="30"/>
        </w:rPr>
        <w:t>I</w:t>
      </w:r>
      <w:r w:rsidRPr="007B1953">
        <w:rPr>
          <w:rFonts w:ascii="Tahoma" w:eastAsia="Times New Roman" w:hAnsi="Tahoma" w:cs="Tahoma"/>
          <w:color w:val="000000"/>
          <w:sz w:val="30"/>
          <w:szCs w:val="30"/>
          <w:lang w:val="uz-Cyrl-UZ"/>
        </w:rPr>
        <w:t>Х асрнинг биринчи ярмида</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lastRenderedPageBreak/>
        <w:t>Е. ХIХ аср охирида.</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10.Ҳосилдорлик худоларини кўрсатинг?</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А. Осирис, Ахураман, Адонис.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В. Дионис, Зевс, Гера.</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С. Адонис, Танмуз, Дионис.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Д. Индра, Зевс. Осирис.</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Е. Ахурамазда, Ахриман, Зевс.</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7B1953" w:rsidRPr="007B1953" w:rsidRDefault="007B1953" w:rsidP="007B1953">
      <w:pPr>
        <w:spacing w:after="0" w:line="240" w:lineRule="auto"/>
        <w:jc w:val="center"/>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lang w:val="uz-Cyrl-UZ"/>
        </w:rPr>
        <w:t>АДАБИЁТЛАР:</w:t>
      </w:r>
    </w:p>
    <w:p w:rsidR="007B1953" w:rsidRPr="007B1953" w:rsidRDefault="007B1953" w:rsidP="007B1953">
      <w:pPr>
        <w:spacing w:after="0" w:line="240" w:lineRule="auto"/>
        <w:jc w:val="center"/>
        <w:rPr>
          <w:rFonts w:ascii="U_Journ" w:eastAsia="Times New Roman" w:hAnsi="U_Journ" w:cs="Times New Roman"/>
          <w:color w:val="000000"/>
          <w:sz w:val="28"/>
          <w:szCs w:val="28"/>
        </w:rPr>
      </w:pPr>
      <w:r w:rsidRPr="007B1953">
        <w:rPr>
          <w:rFonts w:ascii="Tahoma" w:eastAsia="Times New Roman" w:hAnsi="Tahoma" w:cs="Tahoma"/>
          <w:b/>
          <w:bCs/>
          <w:color w:val="000000"/>
          <w:sz w:val="30"/>
          <w:szCs w:val="30"/>
        </w:rPr>
        <w:t>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1.</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Жаббаров Исо. Ўзбек халқи этнографияси. –Т.: Ўқитувчи, 1994.</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2.</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Абдуллаев Н. Санъат тарихи. –Т.: Ўқитувчи, 1994.</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3.</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Диншунослик. –Т.: Университет, 1994.</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4.</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Токарев С.А. Раннее форми религии. –М.: Политиздат, 1990.</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5.</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Васильев Л.С. История религий Востока. –М.: Выс.школа, 1988.</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6.</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Мифы народов мира. В 2-х томах. –М.: Сов. Энцик., 1973.</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7.</w:t>
      </w:r>
      <w:r w:rsidRPr="007B1953">
        <w:rPr>
          <w:rFonts w:ascii="Times New Roman" w:eastAsia="Times New Roman" w:hAnsi="Times New Roman" w:cs="Times New Roman"/>
          <w:color w:val="000000"/>
          <w:sz w:val="14"/>
          <w:szCs w:val="14"/>
          <w:lang w:val="uz-Cyrl-UZ"/>
        </w:rPr>
        <w:t>                </w:t>
      </w:r>
      <w:r w:rsidRPr="007B1953">
        <w:rPr>
          <w:rFonts w:ascii="Tahoma" w:eastAsia="Times New Roman" w:hAnsi="Tahoma" w:cs="Tahoma"/>
          <w:color w:val="000000"/>
          <w:sz w:val="30"/>
          <w:szCs w:val="30"/>
          <w:lang w:val="uz-Cyrl-UZ"/>
        </w:rPr>
        <w:t>Беруний Абу Райҳон. Қадимги халқлардан қолган ёдгорликлар / Танланган асарлар. 1.т. –Т.: Фан, 1968.</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7B1953" w:rsidRPr="007B1953" w:rsidRDefault="007B1953" w:rsidP="007B1953">
      <w:pPr>
        <w:spacing w:after="0" w:line="240" w:lineRule="auto"/>
        <w:ind w:firstLine="720"/>
        <w:jc w:val="both"/>
        <w:rPr>
          <w:rFonts w:ascii="U_Journ" w:eastAsia="Times New Roman" w:hAnsi="U_Journ" w:cs="Times New Roman"/>
          <w:color w:val="000000"/>
          <w:sz w:val="28"/>
          <w:szCs w:val="28"/>
        </w:rPr>
      </w:pPr>
      <w:r w:rsidRPr="007B1953">
        <w:rPr>
          <w:rFonts w:ascii="Tahoma" w:eastAsia="Times New Roman" w:hAnsi="Tahoma" w:cs="Tahoma"/>
          <w:color w:val="000000"/>
          <w:sz w:val="30"/>
          <w:szCs w:val="30"/>
          <w:lang w:val="uz-Cyrl-UZ"/>
        </w:rPr>
        <w:t> </w:t>
      </w:r>
    </w:p>
    <w:p w:rsidR="00A674EC" w:rsidRDefault="00A674EC">
      <w:bookmarkStart w:id="0" w:name="_GoBack"/>
      <w:bookmarkEnd w:id="0"/>
    </w:p>
    <w:sectPr w:rsidR="00A674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U_Jour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953"/>
    <w:rsid w:val="007B1953"/>
    <w:rsid w:val="00A67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7B19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semiHidden/>
    <w:rsid w:val="007B1953"/>
    <w:rPr>
      <w:rFonts w:ascii="Times New Roman" w:eastAsia="Times New Roman" w:hAnsi="Times New Roman" w:cs="Times New Roman"/>
      <w:sz w:val="24"/>
      <w:szCs w:val="24"/>
    </w:rPr>
  </w:style>
  <w:style w:type="character" w:customStyle="1" w:styleId="apple-converted-space">
    <w:name w:val="apple-converted-space"/>
    <w:basedOn w:val="a0"/>
    <w:rsid w:val="007B1953"/>
  </w:style>
  <w:style w:type="paragraph" w:styleId="a3">
    <w:name w:val="Body Text"/>
    <w:basedOn w:val="a"/>
    <w:link w:val="a4"/>
    <w:uiPriority w:val="99"/>
    <w:semiHidden/>
    <w:unhideWhenUsed/>
    <w:rsid w:val="007B19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7B195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7B19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semiHidden/>
    <w:rsid w:val="007B1953"/>
    <w:rPr>
      <w:rFonts w:ascii="Times New Roman" w:eastAsia="Times New Roman" w:hAnsi="Times New Roman" w:cs="Times New Roman"/>
      <w:sz w:val="24"/>
      <w:szCs w:val="24"/>
    </w:rPr>
  </w:style>
  <w:style w:type="character" w:customStyle="1" w:styleId="apple-converted-space">
    <w:name w:val="apple-converted-space"/>
    <w:basedOn w:val="a0"/>
    <w:rsid w:val="007B1953"/>
  </w:style>
  <w:style w:type="paragraph" w:styleId="a3">
    <w:name w:val="Body Text"/>
    <w:basedOn w:val="a"/>
    <w:link w:val="a4"/>
    <w:uiPriority w:val="99"/>
    <w:semiHidden/>
    <w:unhideWhenUsed/>
    <w:rsid w:val="007B19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7B195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4022</Words>
  <Characters>22927</Characters>
  <Application>Microsoft Office Word</Application>
  <DocSecurity>0</DocSecurity>
  <Lines>191</Lines>
  <Paragraphs>53</Paragraphs>
  <ScaleCrop>false</ScaleCrop>
  <Company>Home</Company>
  <LinksUpToDate>false</LinksUpToDate>
  <CharactersWithSpaces>26896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2012-12-06T08:39:00Z</dcterms:created>
  <dcterms:modified xsi:type="dcterms:W3CDTF">2012-12-06T08:39:00Z</dcterms:modified>
</cp:coreProperties>
</file>